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429B5" w:rsidRPr="00C25973" w:rsidRDefault="00982C7E" w:rsidP="00234A6B">
      <w:pPr>
        <w:pStyle w:val="Titolo"/>
        <w:spacing w:after="0"/>
        <w:jc w:val="both"/>
        <w:rPr>
          <w:rFonts w:asciiTheme="minorHAnsi" w:hAnsiTheme="minorHAnsi" w:cstheme="minorHAnsi"/>
          <w:sz w:val="56"/>
          <w:szCs w:val="56"/>
          <w:lang w:val="de-DE"/>
        </w:rPr>
      </w:pPr>
      <w:r>
        <w:rPr>
          <w:rFonts w:asciiTheme="minorHAnsi" w:hAnsiTheme="minorHAnsi" w:cstheme="minorHAnsi"/>
          <w:sz w:val="56"/>
          <w:szCs w:val="56"/>
          <w:lang w:val="de-DE"/>
        </w:rPr>
        <w:t>GPU-Handbuch -</w:t>
      </w:r>
      <w:r w:rsidR="00D96422" w:rsidRPr="00C25973">
        <w:rPr>
          <w:rFonts w:asciiTheme="minorHAnsi" w:hAnsiTheme="minorHAnsi" w:cstheme="minorHAnsi"/>
          <w:sz w:val="56"/>
          <w:szCs w:val="56"/>
          <w:lang w:val="de-DE"/>
        </w:rPr>
        <w:t xml:space="preserve"> Backend </w:t>
      </w:r>
      <w:r>
        <w:rPr>
          <w:rFonts w:asciiTheme="minorHAnsi" w:hAnsiTheme="minorHAnsi" w:cstheme="minorHAnsi"/>
          <w:sz w:val="56"/>
          <w:szCs w:val="56"/>
          <w:lang w:val="de-DE"/>
        </w:rPr>
        <w:t>-</w:t>
      </w:r>
      <w:r w:rsidR="00D96422" w:rsidRPr="00C25973">
        <w:rPr>
          <w:rFonts w:asciiTheme="minorHAnsi" w:hAnsiTheme="minorHAnsi" w:cstheme="minorHAnsi"/>
          <w:sz w:val="56"/>
          <w:szCs w:val="56"/>
          <w:lang w:val="de-DE"/>
        </w:rPr>
        <w:t xml:space="preserve"> Teil 1</w:t>
      </w:r>
      <w:r w:rsidR="00D96422" w:rsidRPr="00C25973">
        <w:rPr>
          <w:rFonts w:asciiTheme="minorHAnsi" w:hAnsiTheme="minorHAnsi" w:cstheme="minorHAnsi"/>
          <w:sz w:val="56"/>
          <w:szCs w:val="56"/>
          <w:lang w:val="de-DE"/>
        </w:rPr>
        <w:br w:type="page"/>
      </w:r>
    </w:p>
    <w:sdt>
      <w:sdtPr>
        <w:rPr>
          <w:rFonts w:asciiTheme="minorHAnsi" w:eastAsiaTheme="minorHAnsi" w:hAnsiTheme="minorHAnsi" w:cstheme="minorBidi"/>
          <w:b w:val="0"/>
          <w:bCs w:val="0"/>
          <w:color w:val="auto"/>
          <w:sz w:val="22"/>
          <w:szCs w:val="22"/>
          <w:lang w:val="de-DE" w:eastAsia="en-US"/>
        </w:rPr>
        <w:id w:val="-1592855983"/>
        <w:docPartObj>
          <w:docPartGallery w:val="Table of Contents"/>
          <w:docPartUnique/>
        </w:docPartObj>
      </w:sdtPr>
      <w:sdtEndPr/>
      <w:sdtContent>
        <w:p w:rsidR="005A64D5" w:rsidRPr="00C25973" w:rsidRDefault="005A64D5" w:rsidP="00144DD6">
          <w:pPr>
            <w:pStyle w:val="Titolosommario"/>
            <w:spacing w:before="0" w:line="240" w:lineRule="auto"/>
            <w:jc w:val="center"/>
            <w:rPr>
              <w:lang w:val="de-DE"/>
            </w:rPr>
          </w:pPr>
          <w:r w:rsidRPr="00C25973">
            <w:rPr>
              <w:lang w:val="de-DE"/>
            </w:rPr>
            <w:t>Inhaltsverzeichnis</w:t>
          </w:r>
        </w:p>
        <w:p w:rsidR="00D46584" w:rsidRDefault="00D9612E">
          <w:pPr>
            <w:pStyle w:val="Sommario1"/>
            <w:tabs>
              <w:tab w:val="left" w:pos="440"/>
              <w:tab w:val="right" w:leader="dot" w:pos="9628"/>
            </w:tabs>
            <w:rPr>
              <w:rFonts w:eastAsiaTheme="minorEastAsia"/>
              <w:noProof/>
              <w:lang w:eastAsia="it-IT"/>
            </w:rPr>
          </w:pPr>
          <w:r w:rsidRPr="00C25973">
            <w:rPr>
              <w:lang w:val="de-DE"/>
            </w:rPr>
            <w:fldChar w:fldCharType="begin"/>
          </w:r>
          <w:r w:rsidR="0051203B" w:rsidRPr="00C25973">
            <w:rPr>
              <w:lang w:val="de-DE"/>
            </w:rPr>
            <w:instrText xml:space="preserve"> TOC \o "1-3" \h \z \u </w:instrText>
          </w:r>
          <w:r w:rsidRPr="00C25973">
            <w:rPr>
              <w:lang w:val="de-DE"/>
            </w:rPr>
            <w:fldChar w:fldCharType="separate"/>
          </w:r>
          <w:hyperlink w:anchor="_Toc346536161" w:history="1">
            <w:r w:rsidR="00D46584" w:rsidRPr="00EE5C69">
              <w:rPr>
                <w:rStyle w:val="Collegamentoipertestuale"/>
                <w:rFonts w:ascii="Symbol" w:eastAsiaTheme="majorEastAsia" w:hAnsi="Symbol" w:cstheme="minorHAnsi"/>
                <w:noProof/>
                <w:lang w:val="de-DE"/>
              </w:rPr>
              <w:t></w:t>
            </w:r>
            <w:r w:rsidR="00D46584">
              <w:rPr>
                <w:rFonts w:eastAsiaTheme="minorEastAsia"/>
                <w:noProof/>
                <w:lang w:eastAsia="it-IT"/>
              </w:rPr>
              <w:tab/>
            </w:r>
            <w:r w:rsidR="00D46584" w:rsidRPr="00EE5C69">
              <w:rPr>
                <w:rStyle w:val="Collegamentoipertestuale"/>
                <w:rFonts w:eastAsiaTheme="majorEastAsia" w:cstheme="minorHAnsi"/>
                <w:noProof/>
                <w:lang w:val="de-DE"/>
              </w:rPr>
              <w:t>Präsentation der ersten Seite</w:t>
            </w:r>
            <w:r w:rsidR="00D46584">
              <w:rPr>
                <w:noProof/>
                <w:webHidden/>
              </w:rPr>
              <w:tab/>
            </w:r>
            <w:r w:rsidR="00D46584">
              <w:rPr>
                <w:noProof/>
                <w:webHidden/>
              </w:rPr>
              <w:fldChar w:fldCharType="begin"/>
            </w:r>
            <w:r w:rsidR="00D46584">
              <w:rPr>
                <w:noProof/>
                <w:webHidden/>
              </w:rPr>
              <w:instrText xml:space="preserve"> PAGEREF _Toc346536161 \h </w:instrText>
            </w:r>
            <w:r w:rsidR="00D46584">
              <w:rPr>
                <w:noProof/>
                <w:webHidden/>
              </w:rPr>
            </w:r>
            <w:r w:rsidR="00D46584">
              <w:rPr>
                <w:noProof/>
                <w:webHidden/>
              </w:rPr>
              <w:fldChar w:fldCharType="separate"/>
            </w:r>
            <w:r w:rsidR="00D46584">
              <w:rPr>
                <w:noProof/>
                <w:webHidden/>
              </w:rPr>
              <w:t>3</w:t>
            </w:r>
            <w:r w:rsidR="00D46584">
              <w:rPr>
                <w:noProof/>
                <w:webHidden/>
              </w:rPr>
              <w:fldChar w:fldCharType="end"/>
            </w:r>
          </w:hyperlink>
        </w:p>
        <w:p w:rsidR="00D46584" w:rsidRDefault="00D46584">
          <w:pPr>
            <w:pStyle w:val="Sommario1"/>
            <w:tabs>
              <w:tab w:val="left" w:pos="440"/>
              <w:tab w:val="right" w:leader="dot" w:pos="9628"/>
            </w:tabs>
            <w:rPr>
              <w:rFonts w:eastAsiaTheme="minorEastAsia"/>
              <w:noProof/>
              <w:lang w:eastAsia="it-IT"/>
            </w:rPr>
          </w:pPr>
          <w:hyperlink w:anchor="_Toc346536162" w:history="1">
            <w:r w:rsidRPr="00EE5C69">
              <w:rPr>
                <w:rStyle w:val="Collegamentoipertestuale"/>
                <w:noProof/>
                <w:lang w:val="de-DE"/>
              </w:rPr>
              <w:t>1.</w:t>
            </w:r>
            <w:r>
              <w:rPr>
                <w:rFonts w:eastAsiaTheme="minorEastAsia"/>
                <w:noProof/>
                <w:lang w:eastAsia="it-IT"/>
              </w:rPr>
              <w:tab/>
            </w:r>
            <w:r w:rsidRPr="00EE5C69">
              <w:rPr>
                <w:rStyle w:val="Collegamentoipertestuale"/>
                <w:noProof/>
                <w:lang w:val="de-DE"/>
              </w:rPr>
              <w:t>Gestione Anagrafica (Stammdatenverwaltung)</w:t>
            </w:r>
            <w:r>
              <w:rPr>
                <w:noProof/>
                <w:webHidden/>
              </w:rPr>
              <w:tab/>
            </w:r>
            <w:r>
              <w:rPr>
                <w:noProof/>
                <w:webHidden/>
              </w:rPr>
              <w:fldChar w:fldCharType="begin"/>
            </w:r>
            <w:r>
              <w:rPr>
                <w:noProof/>
                <w:webHidden/>
              </w:rPr>
              <w:instrText xml:space="preserve"> PAGEREF _Toc346536162 \h </w:instrText>
            </w:r>
            <w:r>
              <w:rPr>
                <w:noProof/>
                <w:webHidden/>
              </w:rPr>
            </w:r>
            <w:r>
              <w:rPr>
                <w:noProof/>
                <w:webHidden/>
              </w:rPr>
              <w:fldChar w:fldCharType="separate"/>
            </w:r>
            <w:r>
              <w:rPr>
                <w:noProof/>
                <w:webHidden/>
              </w:rPr>
              <w:t>4</w:t>
            </w:r>
            <w:r>
              <w:rPr>
                <w:noProof/>
                <w:webHidden/>
              </w:rPr>
              <w:fldChar w:fldCharType="end"/>
            </w:r>
          </w:hyperlink>
        </w:p>
        <w:p w:rsidR="00D46584" w:rsidRDefault="00D46584">
          <w:pPr>
            <w:pStyle w:val="Sommario2"/>
            <w:tabs>
              <w:tab w:val="left" w:pos="880"/>
              <w:tab w:val="right" w:leader="dot" w:pos="9628"/>
            </w:tabs>
            <w:rPr>
              <w:rFonts w:eastAsiaTheme="minorEastAsia"/>
              <w:noProof/>
              <w:lang w:eastAsia="it-IT"/>
            </w:rPr>
          </w:pPr>
          <w:hyperlink w:anchor="_Toc346536163" w:history="1">
            <w:r w:rsidRPr="00EE5C69">
              <w:rPr>
                <w:rStyle w:val="Collegamentoipertestuale"/>
                <w:noProof/>
                <w:lang w:val="de-DE"/>
              </w:rPr>
              <w:t>1.1</w:t>
            </w:r>
            <w:r>
              <w:rPr>
                <w:rFonts w:eastAsiaTheme="minorEastAsia"/>
                <w:noProof/>
                <w:lang w:eastAsia="it-IT"/>
              </w:rPr>
              <w:tab/>
            </w:r>
            <w:r w:rsidRPr="00EE5C69">
              <w:rPr>
                <w:rStyle w:val="Collegamentoipertestuale"/>
                <w:noProof/>
                <w:lang w:val="de-DE"/>
              </w:rPr>
              <w:t>Imprese (Unternehmen)</w:t>
            </w:r>
            <w:r>
              <w:rPr>
                <w:noProof/>
                <w:webHidden/>
              </w:rPr>
              <w:tab/>
            </w:r>
            <w:r>
              <w:rPr>
                <w:noProof/>
                <w:webHidden/>
              </w:rPr>
              <w:fldChar w:fldCharType="begin"/>
            </w:r>
            <w:r>
              <w:rPr>
                <w:noProof/>
                <w:webHidden/>
              </w:rPr>
              <w:instrText xml:space="preserve"> PAGEREF _Toc346536163 \h </w:instrText>
            </w:r>
            <w:r>
              <w:rPr>
                <w:noProof/>
                <w:webHidden/>
              </w:rPr>
            </w:r>
            <w:r>
              <w:rPr>
                <w:noProof/>
                <w:webHidden/>
              </w:rPr>
              <w:fldChar w:fldCharType="separate"/>
            </w:r>
            <w:r>
              <w:rPr>
                <w:noProof/>
                <w:webHidden/>
              </w:rPr>
              <w:t>4</w:t>
            </w:r>
            <w:r>
              <w:rPr>
                <w:noProof/>
                <w:webHidden/>
              </w:rPr>
              <w:fldChar w:fldCharType="end"/>
            </w:r>
          </w:hyperlink>
        </w:p>
        <w:p w:rsidR="00D46584" w:rsidRDefault="00D46584">
          <w:pPr>
            <w:pStyle w:val="Sommario2"/>
            <w:tabs>
              <w:tab w:val="right" w:leader="dot" w:pos="9628"/>
            </w:tabs>
            <w:rPr>
              <w:rFonts w:eastAsiaTheme="minorEastAsia"/>
              <w:noProof/>
              <w:lang w:eastAsia="it-IT"/>
            </w:rPr>
          </w:pPr>
          <w:hyperlink w:anchor="_Toc346536164" w:history="1">
            <w:r w:rsidRPr="00EE5C69">
              <w:rPr>
                <w:rStyle w:val="Collegamentoipertestuale"/>
                <w:noProof/>
                <w:lang w:val="de-DE"/>
              </w:rPr>
              <w:t>1.2 Unità Locali (Betriebsstätten)</w:t>
            </w:r>
            <w:r>
              <w:rPr>
                <w:noProof/>
                <w:webHidden/>
              </w:rPr>
              <w:tab/>
            </w:r>
            <w:r>
              <w:rPr>
                <w:noProof/>
                <w:webHidden/>
              </w:rPr>
              <w:fldChar w:fldCharType="begin"/>
            </w:r>
            <w:r>
              <w:rPr>
                <w:noProof/>
                <w:webHidden/>
              </w:rPr>
              <w:instrText xml:space="preserve"> PAGEREF _Toc346536164 \h </w:instrText>
            </w:r>
            <w:r>
              <w:rPr>
                <w:noProof/>
                <w:webHidden/>
              </w:rPr>
            </w:r>
            <w:r>
              <w:rPr>
                <w:noProof/>
                <w:webHidden/>
              </w:rPr>
              <w:fldChar w:fldCharType="separate"/>
            </w:r>
            <w:r>
              <w:rPr>
                <w:noProof/>
                <w:webHidden/>
              </w:rPr>
              <w:t>5</w:t>
            </w:r>
            <w:r>
              <w:rPr>
                <w:noProof/>
                <w:webHidden/>
              </w:rPr>
              <w:fldChar w:fldCharType="end"/>
            </w:r>
          </w:hyperlink>
        </w:p>
        <w:p w:rsidR="00D46584" w:rsidRDefault="00D46584">
          <w:pPr>
            <w:pStyle w:val="Sommario2"/>
            <w:tabs>
              <w:tab w:val="right" w:leader="dot" w:pos="9628"/>
            </w:tabs>
            <w:rPr>
              <w:rFonts w:eastAsiaTheme="minorEastAsia"/>
              <w:noProof/>
              <w:lang w:eastAsia="it-IT"/>
            </w:rPr>
          </w:pPr>
          <w:hyperlink w:anchor="_Toc346536165" w:history="1">
            <w:r w:rsidRPr="00EE5C69">
              <w:rPr>
                <w:rStyle w:val="Collegamentoipertestuale"/>
                <w:noProof/>
                <w:lang w:val="de-DE"/>
              </w:rPr>
              <w:t>1.3 Soggetti (Rechtssubjekte)</w:t>
            </w:r>
            <w:r>
              <w:rPr>
                <w:noProof/>
                <w:webHidden/>
              </w:rPr>
              <w:tab/>
            </w:r>
            <w:r>
              <w:rPr>
                <w:noProof/>
                <w:webHidden/>
              </w:rPr>
              <w:fldChar w:fldCharType="begin"/>
            </w:r>
            <w:r>
              <w:rPr>
                <w:noProof/>
                <w:webHidden/>
              </w:rPr>
              <w:instrText xml:space="preserve"> PAGEREF _Toc346536165 \h </w:instrText>
            </w:r>
            <w:r>
              <w:rPr>
                <w:noProof/>
                <w:webHidden/>
              </w:rPr>
            </w:r>
            <w:r>
              <w:rPr>
                <w:noProof/>
                <w:webHidden/>
              </w:rPr>
              <w:fldChar w:fldCharType="separate"/>
            </w:r>
            <w:r>
              <w:rPr>
                <w:noProof/>
                <w:webHidden/>
              </w:rPr>
              <w:t>6</w:t>
            </w:r>
            <w:r>
              <w:rPr>
                <w:noProof/>
                <w:webHidden/>
              </w:rPr>
              <w:fldChar w:fldCharType="end"/>
            </w:r>
          </w:hyperlink>
        </w:p>
        <w:p w:rsidR="00D46584" w:rsidRDefault="00D46584">
          <w:pPr>
            <w:pStyle w:val="Sommario2"/>
            <w:tabs>
              <w:tab w:val="right" w:leader="dot" w:pos="9628"/>
            </w:tabs>
            <w:rPr>
              <w:rFonts w:eastAsiaTheme="minorEastAsia"/>
              <w:noProof/>
              <w:lang w:eastAsia="it-IT"/>
            </w:rPr>
          </w:pPr>
          <w:hyperlink w:anchor="_Toc346536166" w:history="1">
            <w:r w:rsidRPr="00EE5C69">
              <w:rPr>
                <w:rStyle w:val="Collegamentoipertestuale"/>
                <w:noProof/>
                <w:lang w:val="de-DE"/>
              </w:rPr>
              <w:t>1.4 Mansioni (Aufgaben)</w:t>
            </w:r>
            <w:r>
              <w:rPr>
                <w:noProof/>
                <w:webHidden/>
              </w:rPr>
              <w:tab/>
            </w:r>
            <w:r>
              <w:rPr>
                <w:noProof/>
                <w:webHidden/>
              </w:rPr>
              <w:fldChar w:fldCharType="begin"/>
            </w:r>
            <w:r>
              <w:rPr>
                <w:noProof/>
                <w:webHidden/>
              </w:rPr>
              <w:instrText xml:space="preserve"> PAGEREF _Toc346536166 \h </w:instrText>
            </w:r>
            <w:r>
              <w:rPr>
                <w:noProof/>
                <w:webHidden/>
              </w:rPr>
            </w:r>
            <w:r>
              <w:rPr>
                <w:noProof/>
                <w:webHidden/>
              </w:rPr>
              <w:fldChar w:fldCharType="separate"/>
            </w:r>
            <w:r>
              <w:rPr>
                <w:noProof/>
                <w:webHidden/>
              </w:rPr>
              <w:t>6</w:t>
            </w:r>
            <w:r>
              <w:rPr>
                <w:noProof/>
                <w:webHidden/>
              </w:rPr>
              <w:fldChar w:fldCharType="end"/>
            </w:r>
          </w:hyperlink>
        </w:p>
        <w:p w:rsidR="00D46584" w:rsidRDefault="00D46584">
          <w:pPr>
            <w:pStyle w:val="Sommario2"/>
            <w:tabs>
              <w:tab w:val="right" w:leader="dot" w:pos="9628"/>
            </w:tabs>
            <w:rPr>
              <w:rFonts w:eastAsiaTheme="minorEastAsia"/>
              <w:noProof/>
              <w:lang w:eastAsia="it-IT"/>
            </w:rPr>
          </w:pPr>
          <w:hyperlink w:anchor="_Toc346536167" w:history="1">
            <w:r w:rsidRPr="00EE5C69">
              <w:rPr>
                <w:rStyle w:val="Collegamentoipertestuale"/>
                <w:noProof/>
                <w:lang w:val="de-DE"/>
              </w:rPr>
              <w:t>1.5 Infrastrutture (Infrastrukturen)</w:t>
            </w:r>
            <w:r>
              <w:rPr>
                <w:noProof/>
                <w:webHidden/>
              </w:rPr>
              <w:tab/>
            </w:r>
            <w:r>
              <w:rPr>
                <w:noProof/>
                <w:webHidden/>
              </w:rPr>
              <w:fldChar w:fldCharType="begin"/>
            </w:r>
            <w:r>
              <w:rPr>
                <w:noProof/>
                <w:webHidden/>
              </w:rPr>
              <w:instrText xml:space="preserve"> PAGEREF _Toc346536167 \h </w:instrText>
            </w:r>
            <w:r>
              <w:rPr>
                <w:noProof/>
                <w:webHidden/>
              </w:rPr>
            </w:r>
            <w:r>
              <w:rPr>
                <w:noProof/>
                <w:webHidden/>
              </w:rPr>
              <w:fldChar w:fldCharType="separate"/>
            </w:r>
            <w:r>
              <w:rPr>
                <w:noProof/>
                <w:webHidden/>
              </w:rPr>
              <w:t>6</w:t>
            </w:r>
            <w:r>
              <w:rPr>
                <w:noProof/>
                <w:webHidden/>
              </w:rPr>
              <w:fldChar w:fldCharType="end"/>
            </w:r>
          </w:hyperlink>
        </w:p>
        <w:p w:rsidR="00D46584" w:rsidRDefault="00D46584">
          <w:pPr>
            <w:pStyle w:val="Sommario1"/>
            <w:tabs>
              <w:tab w:val="left" w:pos="440"/>
              <w:tab w:val="right" w:leader="dot" w:pos="9628"/>
            </w:tabs>
            <w:rPr>
              <w:rFonts w:eastAsiaTheme="minorEastAsia"/>
              <w:noProof/>
              <w:lang w:eastAsia="it-IT"/>
            </w:rPr>
          </w:pPr>
          <w:hyperlink w:anchor="_Toc346536168" w:history="1">
            <w:r w:rsidRPr="00EE5C69">
              <w:rPr>
                <w:rStyle w:val="Collegamentoipertestuale"/>
                <w:noProof/>
                <w:lang w:val="de-DE"/>
              </w:rPr>
              <w:t>2.</w:t>
            </w:r>
            <w:r>
              <w:rPr>
                <w:rFonts w:eastAsiaTheme="minorEastAsia"/>
                <w:noProof/>
                <w:lang w:eastAsia="it-IT"/>
              </w:rPr>
              <w:tab/>
            </w:r>
            <w:r w:rsidRPr="00EE5C69">
              <w:rPr>
                <w:rStyle w:val="Collegamentoipertestuale"/>
                <w:noProof/>
                <w:lang w:val="de-DE"/>
              </w:rPr>
              <w:t>Ricerche (Suchen)</w:t>
            </w:r>
            <w:r>
              <w:rPr>
                <w:noProof/>
                <w:webHidden/>
              </w:rPr>
              <w:tab/>
            </w:r>
            <w:r>
              <w:rPr>
                <w:noProof/>
                <w:webHidden/>
              </w:rPr>
              <w:fldChar w:fldCharType="begin"/>
            </w:r>
            <w:r>
              <w:rPr>
                <w:noProof/>
                <w:webHidden/>
              </w:rPr>
              <w:instrText xml:space="preserve"> PAGEREF _Toc346536168 \h </w:instrText>
            </w:r>
            <w:r>
              <w:rPr>
                <w:noProof/>
                <w:webHidden/>
              </w:rPr>
            </w:r>
            <w:r>
              <w:rPr>
                <w:noProof/>
                <w:webHidden/>
              </w:rPr>
              <w:fldChar w:fldCharType="separate"/>
            </w:r>
            <w:r>
              <w:rPr>
                <w:noProof/>
                <w:webHidden/>
              </w:rPr>
              <w:t>8</w:t>
            </w:r>
            <w:r>
              <w:rPr>
                <w:noProof/>
                <w:webHidden/>
              </w:rPr>
              <w:fldChar w:fldCharType="end"/>
            </w:r>
          </w:hyperlink>
        </w:p>
        <w:p w:rsidR="00D46584" w:rsidRDefault="00D46584">
          <w:pPr>
            <w:pStyle w:val="Sommario2"/>
            <w:tabs>
              <w:tab w:val="right" w:leader="dot" w:pos="9628"/>
            </w:tabs>
            <w:rPr>
              <w:rFonts w:eastAsiaTheme="minorEastAsia"/>
              <w:noProof/>
              <w:lang w:eastAsia="it-IT"/>
            </w:rPr>
          </w:pPr>
          <w:hyperlink w:anchor="_Toc346536169" w:history="1">
            <w:r w:rsidRPr="00EE5C69">
              <w:rPr>
                <w:rStyle w:val="Collegamentoipertestuale"/>
                <w:noProof/>
                <w:lang w:val="de-DE"/>
              </w:rPr>
              <w:t>2.1 Ricerca Pratiche (Akte suchen)</w:t>
            </w:r>
            <w:r>
              <w:rPr>
                <w:noProof/>
                <w:webHidden/>
              </w:rPr>
              <w:tab/>
            </w:r>
            <w:r>
              <w:rPr>
                <w:noProof/>
                <w:webHidden/>
              </w:rPr>
              <w:fldChar w:fldCharType="begin"/>
            </w:r>
            <w:r>
              <w:rPr>
                <w:noProof/>
                <w:webHidden/>
              </w:rPr>
              <w:instrText xml:space="preserve"> PAGEREF _Toc346536169 \h </w:instrText>
            </w:r>
            <w:r>
              <w:rPr>
                <w:noProof/>
                <w:webHidden/>
              </w:rPr>
            </w:r>
            <w:r>
              <w:rPr>
                <w:noProof/>
                <w:webHidden/>
              </w:rPr>
              <w:fldChar w:fldCharType="separate"/>
            </w:r>
            <w:r>
              <w:rPr>
                <w:noProof/>
                <w:webHidden/>
              </w:rPr>
              <w:t>8</w:t>
            </w:r>
            <w:r>
              <w:rPr>
                <w:noProof/>
                <w:webHidden/>
              </w:rPr>
              <w:fldChar w:fldCharType="end"/>
            </w:r>
          </w:hyperlink>
        </w:p>
        <w:p w:rsidR="00D46584" w:rsidRDefault="00D46584">
          <w:pPr>
            <w:pStyle w:val="Sommario2"/>
            <w:tabs>
              <w:tab w:val="right" w:leader="dot" w:pos="9628"/>
            </w:tabs>
            <w:rPr>
              <w:rFonts w:eastAsiaTheme="minorEastAsia"/>
              <w:noProof/>
              <w:lang w:eastAsia="it-IT"/>
            </w:rPr>
          </w:pPr>
          <w:hyperlink w:anchor="_Toc346536170" w:history="1">
            <w:r w:rsidRPr="00EE5C69">
              <w:rPr>
                <w:rStyle w:val="Collegamentoipertestuale"/>
                <w:noProof/>
                <w:lang w:val="de-DE"/>
              </w:rPr>
              <w:t>2.2 Ricerca Atti (Urkunden suchen)</w:t>
            </w:r>
            <w:r>
              <w:rPr>
                <w:noProof/>
                <w:webHidden/>
              </w:rPr>
              <w:tab/>
            </w:r>
            <w:r>
              <w:rPr>
                <w:noProof/>
                <w:webHidden/>
              </w:rPr>
              <w:fldChar w:fldCharType="begin"/>
            </w:r>
            <w:r>
              <w:rPr>
                <w:noProof/>
                <w:webHidden/>
              </w:rPr>
              <w:instrText xml:space="preserve"> PAGEREF _Toc346536170 \h </w:instrText>
            </w:r>
            <w:r>
              <w:rPr>
                <w:noProof/>
                <w:webHidden/>
              </w:rPr>
            </w:r>
            <w:r>
              <w:rPr>
                <w:noProof/>
                <w:webHidden/>
              </w:rPr>
              <w:fldChar w:fldCharType="separate"/>
            </w:r>
            <w:r>
              <w:rPr>
                <w:noProof/>
                <w:webHidden/>
              </w:rPr>
              <w:t>9</w:t>
            </w:r>
            <w:r>
              <w:rPr>
                <w:noProof/>
                <w:webHidden/>
              </w:rPr>
              <w:fldChar w:fldCharType="end"/>
            </w:r>
          </w:hyperlink>
        </w:p>
        <w:p w:rsidR="00D46584" w:rsidRDefault="00D46584">
          <w:pPr>
            <w:pStyle w:val="Sommario2"/>
            <w:tabs>
              <w:tab w:val="right" w:leader="dot" w:pos="9628"/>
            </w:tabs>
            <w:rPr>
              <w:rFonts w:eastAsiaTheme="minorEastAsia"/>
              <w:noProof/>
              <w:lang w:eastAsia="it-IT"/>
            </w:rPr>
          </w:pPr>
          <w:hyperlink w:anchor="_Toc346536171" w:history="1">
            <w:r w:rsidRPr="00EE5C69">
              <w:rPr>
                <w:rStyle w:val="Collegamentoipertestuale"/>
                <w:noProof/>
                <w:lang w:val="de-DE"/>
              </w:rPr>
              <w:t>2.3 Ricerca Attività (Tätigkeiten suchen)</w:t>
            </w:r>
            <w:r>
              <w:rPr>
                <w:noProof/>
                <w:webHidden/>
              </w:rPr>
              <w:tab/>
            </w:r>
            <w:r>
              <w:rPr>
                <w:noProof/>
                <w:webHidden/>
              </w:rPr>
              <w:fldChar w:fldCharType="begin"/>
            </w:r>
            <w:r>
              <w:rPr>
                <w:noProof/>
                <w:webHidden/>
              </w:rPr>
              <w:instrText xml:space="preserve"> PAGEREF _Toc346536171 \h </w:instrText>
            </w:r>
            <w:r>
              <w:rPr>
                <w:noProof/>
                <w:webHidden/>
              </w:rPr>
            </w:r>
            <w:r>
              <w:rPr>
                <w:noProof/>
                <w:webHidden/>
              </w:rPr>
              <w:fldChar w:fldCharType="separate"/>
            </w:r>
            <w:r>
              <w:rPr>
                <w:noProof/>
                <w:webHidden/>
              </w:rPr>
              <w:t>10</w:t>
            </w:r>
            <w:r>
              <w:rPr>
                <w:noProof/>
                <w:webHidden/>
              </w:rPr>
              <w:fldChar w:fldCharType="end"/>
            </w:r>
          </w:hyperlink>
        </w:p>
        <w:p w:rsidR="00D46584" w:rsidRDefault="00D46584">
          <w:pPr>
            <w:pStyle w:val="Sommario2"/>
            <w:tabs>
              <w:tab w:val="right" w:leader="dot" w:pos="9628"/>
            </w:tabs>
            <w:rPr>
              <w:rFonts w:eastAsiaTheme="minorEastAsia"/>
              <w:noProof/>
              <w:lang w:eastAsia="it-IT"/>
            </w:rPr>
          </w:pPr>
          <w:hyperlink w:anchor="_Toc346536172" w:history="1">
            <w:r w:rsidRPr="00EE5C69">
              <w:rPr>
                <w:rStyle w:val="Collegamentoipertestuale"/>
                <w:noProof/>
                <w:lang w:val="de-DE"/>
              </w:rPr>
              <w:t>2.4 Ricerca Documenti (Dokumente suchen)</w:t>
            </w:r>
            <w:r>
              <w:rPr>
                <w:noProof/>
                <w:webHidden/>
              </w:rPr>
              <w:tab/>
            </w:r>
            <w:r>
              <w:rPr>
                <w:noProof/>
                <w:webHidden/>
              </w:rPr>
              <w:fldChar w:fldCharType="begin"/>
            </w:r>
            <w:r>
              <w:rPr>
                <w:noProof/>
                <w:webHidden/>
              </w:rPr>
              <w:instrText xml:space="preserve"> PAGEREF _Toc346536172 \h </w:instrText>
            </w:r>
            <w:r>
              <w:rPr>
                <w:noProof/>
                <w:webHidden/>
              </w:rPr>
            </w:r>
            <w:r>
              <w:rPr>
                <w:noProof/>
                <w:webHidden/>
              </w:rPr>
              <w:fldChar w:fldCharType="separate"/>
            </w:r>
            <w:r>
              <w:rPr>
                <w:noProof/>
                <w:webHidden/>
              </w:rPr>
              <w:t>10</w:t>
            </w:r>
            <w:r>
              <w:rPr>
                <w:noProof/>
                <w:webHidden/>
              </w:rPr>
              <w:fldChar w:fldCharType="end"/>
            </w:r>
          </w:hyperlink>
        </w:p>
        <w:p w:rsidR="00D46584" w:rsidRDefault="00D46584">
          <w:pPr>
            <w:pStyle w:val="Sommario2"/>
            <w:tabs>
              <w:tab w:val="right" w:leader="dot" w:pos="9628"/>
            </w:tabs>
            <w:rPr>
              <w:rFonts w:eastAsiaTheme="minorEastAsia"/>
              <w:noProof/>
              <w:lang w:eastAsia="it-IT"/>
            </w:rPr>
          </w:pPr>
          <w:hyperlink w:anchor="_Toc346536173" w:history="1">
            <w:r w:rsidRPr="00EE5C69">
              <w:rPr>
                <w:rStyle w:val="Collegamentoipertestuale"/>
                <w:noProof/>
                <w:lang w:val="de-DE"/>
              </w:rPr>
              <w:t>2.5 Ricerca domande F.O. (F.O.-Fragen suchen)</w:t>
            </w:r>
            <w:r>
              <w:rPr>
                <w:noProof/>
                <w:webHidden/>
              </w:rPr>
              <w:tab/>
            </w:r>
            <w:r>
              <w:rPr>
                <w:noProof/>
                <w:webHidden/>
              </w:rPr>
              <w:fldChar w:fldCharType="begin"/>
            </w:r>
            <w:r>
              <w:rPr>
                <w:noProof/>
                <w:webHidden/>
              </w:rPr>
              <w:instrText xml:space="preserve"> PAGEREF _Toc346536173 \h </w:instrText>
            </w:r>
            <w:r>
              <w:rPr>
                <w:noProof/>
                <w:webHidden/>
              </w:rPr>
            </w:r>
            <w:r>
              <w:rPr>
                <w:noProof/>
                <w:webHidden/>
              </w:rPr>
              <w:fldChar w:fldCharType="separate"/>
            </w:r>
            <w:r>
              <w:rPr>
                <w:noProof/>
                <w:webHidden/>
              </w:rPr>
              <w:t>11</w:t>
            </w:r>
            <w:r>
              <w:rPr>
                <w:noProof/>
                <w:webHidden/>
              </w:rPr>
              <w:fldChar w:fldCharType="end"/>
            </w:r>
          </w:hyperlink>
        </w:p>
        <w:p w:rsidR="00D46584" w:rsidRDefault="00D46584">
          <w:pPr>
            <w:pStyle w:val="Sommario1"/>
            <w:tabs>
              <w:tab w:val="left" w:pos="440"/>
              <w:tab w:val="right" w:leader="dot" w:pos="9628"/>
            </w:tabs>
            <w:rPr>
              <w:rFonts w:eastAsiaTheme="minorEastAsia"/>
              <w:noProof/>
              <w:lang w:eastAsia="it-IT"/>
            </w:rPr>
          </w:pPr>
          <w:hyperlink w:anchor="_Toc346536174" w:history="1">
            <w:r w:rsidRPr="00EE5C69">
              <w:rPr>
                <w:rStyle w:val="Collegamentoipertestuale"/>
                <w:noProof/>
                <w:lang w:val="de-DE"/>
              </w:rPr>
              <w:t>3.</w:t>
            </w:r>
            <w:r>
              <w:rPr>
                <w:rFonts w:eastAsiaTheme="minorEastAsia"/>
                <w:noProof/>
                <w:lang w:eastAsia="it-IT"/>
              </w:rPr>
              <w:tab/>
            </w:r>
            <w:r w:rsidRPr="00EE5C69">
              <w:rPr>
                <w:rStyle w:val="Collegamentoipertestuale"/>
                <w:noProof/>
                <w:lang w:val="de-DE"/>
              </w:rPr>
              <w:t>Scadenzario (Terminkalender)</w:t>
            </w:r>
            <w:r>
              <w:rPr>
                <w:noProof/>
                <w:webHidden/>
              </w:rPr>
              <w:tab/>
            </w:r>
            <w:r>
              <w:rPr>
                <w:noProof/>
                <w:webHidden/>
              </w:rPr>
              <w:fldChar w:fldCharType="begin"/>
            </w:r>
            <w:r>
              <w:rPr>
                <w:noProof/>
                <w:webHidden/>
              </w:rPr>
              <w:instrText xml:space="preserve"> PAGEREF _Toc346536174 \h </w:instrText>
            </w:r>
            <w:r>
              <w:rPr>
                <w:noProof/>
                <w:webHidden/>
              </w:rPr>
            </w:r>
            <w:r>
              <w:rPr>
                <w:noProof/>
                <w:webHidden/>
              </w:rPr>
              <w:fldChar w:fldCharType="separate"/>
            </w:r>
            <w:r>
              <w:rPr>
                <w:noProof/>
                <w:webHidden/>
              </w:rPr>
              <w:t>12</w:t>
            </w:r>
            <w:r>
              <w:rPr>
                <w:noProof/>
                <w:webHidden/>
              </w:rPr>
              <w:fldChar w:fldCharType="end"/>
            </w:r>
          </w:hyperlink>
        </w:p>
        <w:p w:rsidR="00D46584" w:rsidRDefault="00D46584">
          <w:pPr>
            <w:pStyle w:val="Sommario2"/>
            <w:tabs>
              <w:tab w:val="left" w:pos="880"/>
              <w:tab w:val="right" w:leader="dot" w:pos="9628"/>
            </w:tabs>
            <w:rPr>
              <w:rFonts w:eastAsiaTheme="minorEastAsia"/>
              <w:noProof/>
              <w:lang w:eastAsia="it-IT"/>
            </w:rPr>
          </w:pPr>
          <w:hyperlink w:anchor="_Toc346536175" w:history="1">
            <w:r w:rsidRPr="00EE5C69">
              <w:rPr>
                <w:rStyle w:val="Collegamentoipertestuale"/>
                <w:rFonts w:cstheme="minorHAnsi"/>
                <w:noProof/>
                <w:lang w:val="de-DE"/>
              </w:rPr>
              <w:t>3.1</w:t>
            </w:r>
            <w:r>
              <w:rPr>
                <w:rFonts w:eastAsiaTheme="minorEastAsia"/>
                <w:noProof/>
                <w:lang w:eastAsia="it-IT"/>
              </w:rPr>
              <w:tab/>
            </w:r>
            <w:r w:rsidRPr="00EE5C69">
              <w:rPr>
                <w:rStyle w:val="Collegamentoipertestuale"/>
                <w:rFonts w:cstheme="minorHAnsi"/>
                <w:noProof/>
                <w:lang w:val="de-DE"/>
              </w:rPr>
              <w:t>Benutzerdefinierte Homepage</w:t>
            </w:r>
            <w:r>
              <w:rPr>
                <w:noProof/>
                <w:webHidden/>
              </w:rPr>
              <w:tab/>
            </w:r>
            <w:r>
              <w:rPr>
                <w:noProof/>
                <w:webHidden/>
              </w:rPr>
              <w:fldChar w:fldCharType="begin"/>
            </w:r>
            <w:r>
              <w:rPr>
                <w:noProof/>
                <w:webHidden/>
              </w:rPr>
              <w:instrText xml:space="preserve"> PAGEREF _Toc346536175 \h </w:instrText>
            </w:r>
            <w:r>
              <w:rPr>
                <w:noProof/>
                <w:webHidden/>
              </w:rPr>
            </w:r>
            <w:r>
              <w:rPr>
                <w:noProof/>
                <w:webHidden/>
              </w:rPr>
              <w:fldChar w:fldCharType="separate"/>
            </w:r>
            <w:r>
              <w:rPr>
                <w:noProof/>
                <w:webHidden/>
              </w:rPr>
              <w:t>12</w:t>
            </w:r>
            <w:r>
              <w:rPr>
                <w:noProof/>
                <w:webHidden/>
              </w:rPr>
              <w:fldChar w:fldCharType="end"/>
            </w:r>
          </w:hyperlink>
        </w:p>
        <w:p w:rsidR="00D46584" w:rsidRDefault="00D46584">
          <w:pPr>
            <w:pStyle w:val="Sommario2"/>
            <w:tabs>
              <w:tab w:val="right" w:leader="dot" w:pos="9628"/>
            </w:tabs>
            <w:rPr>
              <w:rFonts w:eastAsiaTheme="minorEastAsia"/>
              <w:noProof/>
              <w:lang w:eastAsia="it-IT"/>
            </w:rPr>
          </w:pPr>
          <w:hyperlink w:anchor="_Toc346536176" w:history="1">
            <w:r w:rsidRPr="00EE5C69">
              <w:rPr>
                <w:rStyle w:val="Collegamentoipertestuale"/>
                <w:rFonts w:cstheme="minorHAnsi"/>
                <w:noProof/>
                <w:lang w:val="de-DE"/>
              </w:rPr>
              <w:t>3.2 Pratiche (Akte)</w:t>
            </w:r>
            <w:r>
              <w:rPr>
                <w:noProof/>
                <w:webHidden/>
              </w:rPr>
              <w:tab/>
            </w:r>
            <w:r>
              <w:rPr>
                <w:noProof/>
                <w:webHidden/>
              </w:rPr>
              <w:fldChar w:fldCharType="begin"/>
            </w:r>
            <w:r>
              <w:rPr>
                <w:noProof/>
                <w:webHidden/>
              </w:rPr>
              <w:instrText xml:space="preserve"> PAGEREF _Toc346536176 \h </w:instrText>
            </w:r>
            <w:r>
              <w:rPr>
                <w:noProof/>
                <w:webHidden/>
              </w:rPr>
            </w:r>
            <w:r>
              <w:rPr>
                <w:noProof/>
                <w:webHidden/>
              </w:rPr>
              <w:fldChar w:fldCharType="separate"/>
            </w:r>
            <w:r>
              <w:rPr>
                <w:noProof/>
                <w:webHidden/>
              </w:rPr>
              <w:t>12</w:t>
            </w:r>
            <w:r>
              <w:rPr>
                <w:noProof/>
                <w:webHidden/>
              </w:rPr>
              <w:fldChar w:fldCharType="end"/>
            </w:r>
          </w:hyperlink>
        </w:p>
        <w:p w:rsidR="00D46584" w:rsidRDefault="00D46584">
          <w:pPr>
            <w:pStyle w:val="Sommario2"/>
            <w:tabs>
              <w:tab w:val="right" w:leader="dot" w:pos="9628"/>
            </w:tabs>
            <w:rPr>
              <w:rFonts w:eastAsiaTheme="minorEastAsia"/>
              <w:noProof/>
              <w:lang w:eastAsia="it-IT"/>
            </w:rPr>
          </w:pPr>
          <w:hyperlink w:anchor="_Toc346536177" w:history="1">
            <w:r w:rsidRPr="00EE5C69">
              <w:rPr>
                <w:rStyle w:val="Collegamentoipertestuale"/>
                <w:rFonts w:cstheme="minorHAnsi"/>
                <w:noProof/>
                <w:lang w:val="de-DE"/>
              </w:rPr>
              <w:t>3.3 Attività (Tätigkeiten)</w:t>
            </w:r>
            <w:r>
              <w:rPr>
                <w:noProof/>
                <w:webHidden/>
              </w:rPr>
              <w:tab/>
            </w:r>
            <w:r>
              <w:rPr>
                <w:noProof/>
                <w:webHidden/>
              </w:rPr>
              <w:fldChar w:fldCharType="begin"/>
            </w:r>
            <w:r>
              <w:rPr>
                <w:noProof/>
                <w:webHidden/>
              </w:rPr>
              <w:instrText xml:space="preserve"> PAGEREF _Toc346536177 \h </w:instrText>
            </w:r>
            <w:r>
              <w:rPr>
                <w:noProof/>
                <w:webHidden/>
              </w:rPr>
            </w:r>
            <w:r>
              <w:rPr>
                <w:noProof/>
                <w:webHidden/>
              </w:rPr>
              <w:fldChar w:fldCharType="separate"/>
            </w:r>
            <w:r>
              <w:rPr>
                <w:noProof/>
                <w:webHidden/>
              </w:rPr>
              <w:t>13</w:t>
            </w:r>
            <w:r>
              <w:rPr>
                <w:noProof/>
                <w:webHidden/>
              </w:rPr>
              <w:fldChar w:fldCharType="end"/>
            </w:r>
          </w:hyperlink>
        </w:p>
        <w:p w:rsidR="00D46584" w:rsidRDefault="00D46584">
          <w:pPr>
            <w:pStyle w:val="Sommario1"/>
            <w:tabs>
              <w:tab w:val="left" w:pos="440"/>
              <w:tab w:val="right" w:leader="dot" w:pos="9628"/>
            </w:tabs>
            <w:rPr>
              <w:rFonts w:eastAsiaTheme="minorEastAsia"/>
              <w:noProof/>
              <w:lang w:eastAsia="it-IT"/>
            </w:rPr>
          </w:pPr>
          <w:hyperlink w:anchor="_Toc346536178" w:history="1">
            <w:r w:rsidRPr="00EE5C69">
              <w:rPr>
                <w:rStyle w:val="Collegamentoipertestuale"/>
                <w:noProof/>
                <w:lang w:val="de-DE"/>
              </w:rPr>
              <w:t>4.</w:t>
            </w:r>
            <w:r>
              <w:rPr>
                <w:rFonts w:eastAsiaTheme="minorEastAsia"/>
                <w:noProof/>
                <w:lang w:eastAsia="it-IT"/>
              </w:rPr>
              <w:tab/>
            </w:r>
            <w:r w:rsidRPr="00EE5C69">
              <w:rPr>
                <w:rStyle w:val="Collegamentoipertestuale"/>
                <w:noProof/>
                <w:lang w:val="de-DE"/>
              </w:rPr>
              <w:t>Report (Bericht)</w:t>
            </w:r>
            <w:r>
              <w:rPr>
                <w:noProof/>
                <w:webHidden/>
              </w:rPr>
              <w:tab/>
            </w:r>
            <w:r>
              <w:rPr>
                <w:noProof/>
                <w:webHidden/>
              </w:rPr>
              <w:fldChar w:fldCharType="begin"/>
            </w:r>
            <w:r>
              <w:rPr>
                <w:noProof/>
                <w:webHidden/>
              </w:rPr>
              <w:instrText xml:space="preserve"> PAGEREF _Toc346536178 \h </w:instrText>
            </w:r>
            <w:r>
              <w:rPr>
                <w:noProof/>
                <w:webHidden/>
              </w:rPr>
            </w:r>
            <w:r>
              <w:rPr>
                <w:noProof/>
                <w:webHidden/>
              </w:rPr>
              <w:fldChar w:fldCharType="separate"/>
            </w:r>
            <w:r>
              <w:rPr>
                <w:noProof/>
                <w:webHidden/>
              </w:rPr>
              <w:t>14</w:t>
            </w:r>
            <w:r>
              <w:rPr>
                <w:noProof/>
                <w:webHidden/>
              </w:rPr>
              <w:fldChar w:fldCharType="end"/>
            </w:r>
          </w:hyperlink>
        </w:p>
        <w:p w:rsidR="00D46584" w:rsidRDefault="00D46584">
          <w:pPr>
            <w:pStyle w:val="Sommario1"/>
            <w:tabs>
              <w:tab w:val="left" w:pos="440"/>
              <w:tab w:val="right" w:leader="dot" w:pos="9628"/>
            </w:tabs>
            <w:rPr>
              <w:rFonts w:eastAsiaTheme="minorEastAsia"/>
              <w:noProof/>
              <w:lang w:eastAsia="it-IT"/>
            </w:rPr>
          </w:pPr>
          <w:hyperlink w:anchor="_Toc346536179" w:history="1">
            <w:r w:rsidRPr="00EE5C69">
              <w:rPr>
                <w:rStyle w:val="Collegamentoipertestuale"/>
                <w:noProof/>
                <w:lang w:val="de-DE"/>
              </w:rPr>
              <w:t>5.</w:t>
            </w:r>
            <w:r>
              <w:rPr>
                <w:rFonts w:eastAsiaTheme="minorEastAsia"/>
                <w:noProof/>
                <w:lang w:eastAsia="it-IT"/>
              </w:rPr>
              <w:tab/>
            </w:r>
            <w:r w:rsidRPr="00EE5C69">
              <w:rPr>
                <w:rStyle w:val="Collegamentoipertestuale"/>
                <w:noProof/>
                <w:lang w:val="de-DE"/>
              </w:rPr>
              <w:t>Amministrazione (Verwaltung)</w:t>
            </w:r>
            <w:r>
              <w:rPr>
                <w:noProof/>
                <w:webHidden/>
              </w:rPr>
              <w:tab/>
            </w:r>
            <w:r>
              <w:rPr>
                <w:noProof/>
                <w:webHidden/>
              </w:rPr>
              <w:fldChar w:fldCharType="begin"/>
            </w:r>
            <w:r>
              <w:rPr>
                <w:noProof/>
                <w:webHidden/>
              </w:rPr>
              <w:instrText xml:space="preserve"> PAGEREF _Toc346536179 \h </w:instrText>
            </w:r>
            <w:r>
              <w:rPr>
                <w:noProof/>
                <w:webHidden/>
              </w:rPr>
            </w:r>
            <w:r>
              <w:rPr>
                <w:noProof/>
                <w:webHidden/>
              </w:rPr>
              <w:fldChar w:fldCharType="separate"/>
            </w:r>
            <w:r>
              <w:rPr>
                <w:noProof/>
                <w:webHidden/>
              </w:rPr>
              <w:t>15</w:t>
            </w:r>
            <w:r>
              <w:rPr>
                <w:noProof/>
                <w:webHidden/>
              </w:rPr>
              <w:fldChar w:fldCharType="end"/>
            </w:r>
          </w:hyperlink>
        </w:p>
        <w:p w:rsidR="00D46584" w:rsidRDefault="00D46584">
          <w:pPr>
            <w:pStyle w:val="Sommario2"/>
            <w:tabs>
              <w:tab w:val="right" w:leader="dot" w:pos="9628"/>
            </w:tabs>
            <w:rPr>
              <w:rFonts w:eastAsiaTheme="minorEastAsia"/>
              <w:noProof/>
              <w:lang w:eastAsia="it-IT"/>
            </w:rPr>
          </w:pPr>
          <w:hyperlink w:anchor="_Toc346536180" w:history="1">
            <w:r w:rsidRPr="00EE5C69">
              <w:rPr>
                <w:rStyle w:val="Collegamentoipertestuale"/>
                <w:noProof/>
                <w:lang w:val="de-DE"/>
              </w:rPr>
              <w:t>5.1 Locks</w:t>
            </w:r>
            <w:r>
              <w:rPr>
                <w:noProof/>
                <w:webHidden/>
              </w:rPr>
              <w:tab/>
            </w:r>
            <w:r>
              <w:rPr>
                <w:noProof/>
                <w:webHidden/>
              </w:rPr>
              <w:fldChar w:fldCharType="begin"/>
            </w:r>
            <w:r>
              <w:rPr>
                <w:noProof/>
                <w:webHidden/>
              </w:rPr>
              <w:instrText xml:space="preserve"> PAGEREF _Toc346536180 \h </w:instrText>
            </w:r>
            <w:r>
              <w:rPr>
                <w:noProof/>
                <w:webHidden/>
              </w:rPr>
            </w:r>
            <w:r>
              <w:rPr>
                <w:noProof/>
                <w:webHidden/>
              </w:rPr>
              <w:fldChar w:fldCharType="separate"/>
            </w:r>
            <w:r>
              <w:rPr>
                <w:noProof/>
                <w:webHidden/>
              </w:rPr>
              <w:t>15</w:t>
            </w:r>
            <w:r>
              <w:rPr>
                <w:noProof/>
                <w:webHidden/>
              </w:rPr>
              <w:fldChar w:fldCharType="end"/>
            </w:r>
          </w:hyperlink>
        </w:p>
        <w:p w:rsidR="00D46584" w:rsidRDefault="00D46584">
          <w:pPr>
            <w:pStyle w:val="Sommario1"/>
            <w:tabs>
              <w:tab w:val="left" w:pos="440"/>
              <w:tab w:val="right" w:leader="dot" w:pos="9628"/>
            </w:tabs>
            <w:rPr>
              <w:rFonts w:eastAsiaTheme="minorEastAsia"/>
              <w:noProof/>
              <w:lang w:eastAsia="it-IT"/>
            </w:rPr>
          </w:pPr>
          <w:hyperlink w:anchor="_Toc346536181" w:history="1">
            <w:r w:rsidRPr="00EE5C69">
              <w:rPr>
                <w:rStyle w:val="Collegamentoipertestuale"/>
                <w:noProof/>
                <w:lang w:val="de-DE"/>
              </w:rPr>
              <w:t>6.</w:t>
            </w:r>
            <w:r>
              <w:rPr>
                <w:rFonts w:eastAsiaTheme="minorEastAsia"/>
                <w:noProof/>
                <w:lang w:eastAsia="it-IT"/>
              </w:rPr>
              <w:tab/>
            </w:r>
            <w:r w:rsidRPr="00EE5C69">
              <w:rPr>
                <w:rStyle w:val="Collegamentoipertestuale"/>
                <w:noProof/>
                <w:lang w:val="de-DE"/>
              </w:rPr>
              <w:t>Übernahme des durch „Ricerca documenti di FO“ eingehenden Dokuments und Datenkompilierung zur Akterstellung</w:t>
            </w:r>
            <w:r>
              <w:rPr>
                <w:noProof/>
                <w:webHidden/>
              </w:rPr>
              <w:tab/>
            </w:r>
            <w:r>
              <w:rPr>
                <w:noProof/>
                <w:webHidden/>
              </w:rPr>
              <w:fldChar w:fldCharType="begin"/>
            </w:r>
            <w:r>
              <w:rPr>
                <w:noProof/>
                <w:webHidden/>
              </w:rPr>
              <w:instrText xml:space="preserve"> PAGEREF _Toc346536181 \h </w:instrText>
            </w:r>
            <w:r>
              <w:rPr>
                <w:noProof/>
                <w:webHidden/>
              </w:rPr>
            </w:r>
            <w:r>
              <w:rPr>
                <w:noProof/>
                <w:webHidden/>
              </w:rPr>
              <w:fldChar w:fldCharType="separate"/>
            </w:r>
            <w:r>
              <w:rPr>
                <w:noProof/>
                <w:webHidden/>
              </w:rPr>
              <w:t>16</w:t>
            </w:r>
            <w:r>
              <w:rPr>
                <w:noProof/>
                <w:webHidden/>
              </w:rPr>
              <w:fldChar w:fldCharType="end"/>
            </w:r>
          </w:hyperlink>
        </w:p>
        <w:p w:rsidR="00D46584" w:rsidRDefault="00D46584">
          <w:pPr>
            <w:pStyle w:val="Sommario2"/>
            <w:tabs>
              <w:tab w:val="right" w:leader="dot" w:pos="9628"/>
            </w:tabs>
            <w:rPr>
              <w:rFonts w:eastAsiaTheme="minorEastAsia"/>
              <w:noProof/>
              <w:lang w:eastAsia="it-IT"/>
            </w:rPr>
          </w:pPr>
          <w:hyperlink w:anchor="_Toc346536182" w:history="1">
            <w:r w:rsidRPr="00EE5C69">
              <w:rPr>
                <w:rStyle w:val="Collegamentoipertestuale"/>
                <w:noProof/>
                <w:lang w:val="de-DE"/>
              </w:rPr>
              <w:t>6.1 Crea Pratica (Akt erstellen)</w:t>
            </w:r>
            <w:r>
              <w:rPr>
                <w:noProof/>
                <w:webHidden/>
              </w:rPr>
              <w:tab/>
            </w:r>
            <w:r>
              <w:rPr>
                <w:noProof/>
                <w:webHidden/>
              </w:rPr>
              <w:fldChar w:fldCharType="begin"/>
            </w:r>
            <w:r>
              <w:rPr>
                <w:noProof/>
                <w:webHidden/>
              </w:rPr>
              <w:instrText xml:space="preserve"> PAGEREF _Toc346536182 \h </w:instrText>
            </w:r>
            <w:r>
              <w:rPr>
                <w:noProof/>
                <w:webHidden/>
              </w:rPr>
            </w:r>
            <w:r>
              <w:rPr>
                <w:noProof/>
                <w:webHidden/>
              </w:rPr>
              <w:fldChar w:fldCharType="separate"/>
            </w:r>
            <w:r>
              <w:rPr>
                <w:noProof/>
                <w:webHidden/>
              </w:rPr>
              <w:t>16</w:t>
            </w:r>
            <w:r>
              <w:rPr>
                <w:noProof/>
                <w:webHidden/>
              </w:rPr>
              <w:fldChar w:fldCharType="end"/>
            </w:r>
          </w:hyperlink>
        </w:p>
        <w:p w:rsidR="00D46584" w:rsidRDefault="00D46584">
          <w:pPr>
            <w:pStyle w:val="Sommario1"/>
            <w:tabs>
              <w:tab w:val="left" w:pos="440"/>
              <w:tab w:val="right" w:leader="dot" w:pos="9628"/>
            </w:tabs>
            <w:rPr>
              <w:rFonts w:eastAsiaTheme="minorEastAsia"/>
              <w:noProof/>
              <w:lang w:eastAsia="it-IT"/>
            </w:rPr>
          </w:pPr>
          <w:hyperlink w:anchor="_Toc346536183" w:history="1">
            <w:r w:rsidRPr="00EE5C69">
              <w:rPr>
                <w:rStyle w:val="Collegamentoipertestuale"/>
                <w:noProof/>
                <w:lang w:val="de-DE"/>
              </w:rPr>
              <w:t>7.</w:t>
            </w:r>
            <w:r>
              <w:rPr>
                <w:rFonts w:eastAsiaTheme="minorEastAsia"/>
                <w:noProof/>
                <w:lang w:eastAsia="it-IT"/>
              </w:rPr>
              <w:tab/>
            </w:r>
            <w:r w:rsidRPr="00EE5C69">
              <w:rPr>
                <w:rStyle w:val="Collegamentoipertestuale"/>
                <w:noProof/>
                <w:lang w:val="de-DE"/>
              </w:rPr>
              <w:t>Management eines Akts in GPU</w:t>
            </w:r>
            <w:r>
              <w:rPr>
                <w:noProof/>
                <w:webHidden/>
              </w:rPr>
              <w:tab/>
            </w:r>
            <w:r>
              <w:rPr>
                <w:noProof/>
                <w:webHidden/>
              </w:rPr>
              <w:fldChar w:fldCharType="begin"/>
            </w:r>
            <w:r>
              <w:rPr>
                <w:noProof/>
                <w:webHidden/>
              </w:rPr>
              <w:instrText xml:space="preserve"> PAGEREF _Toc346536183 \h </w:instrText>
            </w:r>
            <w:r>
              <w:rPr>
                <w:noProof/>
                <w:webHidden/>
              </w:rPr>
            </w:r>
            <w:r>
              <w:rPr>
                <w:noProof/>
                <w:webHidden/>
              </w:rPr>
              <w:fldChar w:fldCharType="separate"/>
            </w:r>
            <w:r>
              <w:rPr>
                <w:noProof/>
                <w:webHidden/>
              </w:rPr>
              <w:t>19</w:t>
            </w:r>
            <w:r>
              <w:rPr>
                <w:noProof/>
                <w:webHidden/>
              </w:rPr>
              <w:fldChar w:fldCharType="end"/>
            </w:r>
          </w:hyperlink>
        </w:p>
        <w:p w:rsidR="00D46584" w:rsidRDefault="00D46584">
          <w:pPr>
            <w:pStyle w:val="Sommario2"/>
            <w:tabs>
              <w:tab w:val="right" w:leader="dot" w:pos="9628"/>
            </w:tabs>
            <w:rPr>
              <w:rFonts w:eastAsiaTheme="minorEastAsia"/>
              <w:noProof/>
              <w:lang w:eastAsia="it-IT"/>
            </w:rPr>
          </w:pPr>
          <w:hyperlink w:anchor="_Toc346536184" w:history="1">
            <w:r w:rsidRPr="00EE5C69">
              <w:rPr>
                <w:rStyle w:val="Collegamentoipertestuale"/>
                <w:noProof/>
                <w:lang w:val="de-DE"/>
              </w:rPr>
              <w:t>7.1 Principale (Hauptmenü)</w:t>
            </w:r>
            <w:r>
              <w:rPr>
                <w:noProof/>
                <w:webHidden/>
              </w:rPr>
              <w:tab/>
            </w:r>
            <w:r>
              <w:rPr>
                <w:noProof/>
                <w:webHidden/>
              </w:rPr>
              <w:fldChar w:fldCharType="begin"/>
            </w:r>
            <w:r>
              <w:rPr>
                <w:noProof/>
                <w:webHidden/>
              </w:rPr>
              <w:instrText xml:space="preserve"> PAGEREF _Toc346536184 \h </w:instrText>
            </w:r>
            <w:r>
              <w:rPr>
                <w:noProof/>
                <w:webHidden/>
              </w:rPr>
            </w:r>
            <w:r>
              <w:rPr>
                <w:noProof/>
                <w:webHidden/>
              </w:rPr>
              <w:fldChar w:fldCharType="separate"/>
            </w:r>
            <w:r>
              <w:rPr>
                <w:noProof/>
                <w:webHidden/>
              </w:rPr>
              <w:t>19</w:t>
            </w:r>
            <w:r>
              <w:rPr>
                <w:noProof/>
                <w:webHidden/>
              </w:rPr>
              <w:fldChar w:fldCharType="end"/>
            </w:r>
          </w:hyperlink>
        </w:p>
        <w:p w:rsidR="00D46584" w:rsidRDefault="00D46584">
          <w:pPr>
            <w:pStyle w:val="Sommario3"/>
            <w:tabs>
              <w:tab w:val="right" w:leader="dot" w:pos="9628"/>
            </w:tabs>
            <w:rPr>
              <w:rFonts w:eastAsiaTheme="minorEastAsia"/>
              <w:noProof/>
              <w:lang w:eastAsia="it-IT"/>
            </w:rPr>
          </w:pPr>
          <w:hyperlink w:anchor="_Toc346536185" w:history="1">
            <w:r w:rsidRPr="00EE5C69">
              <w:rPr>
                <w:rStyle w:val="Collegamentoipertestuale"/>
                <w:noProof/>
                <w:lang w:val="de-DE"/>
              </w:rPr>
              <w:t>7.1.1 Zuordnung des technischen Verantwortlichen</w:t>
            </w:r>
            <w:r>
              <w:rPr>
                <w:noProof/>
                <w:webHidden/>
              </w:rPr>
              <w:tab/>
            </w:r>
            <w:r>
              <w:rPr>
                <w:noProof/>
                <w:webHidden/>
              </w:rPr>
              <w:fldChar w:fldCharType="begin"/>
            </w:r>
            <w:r>
              <w:rPr>
                <w:noProof/>
                <w:webHidden/>
              </w:rPr>
              <w:instrText xml:space="preserve"> PAGEREF _Toc346536185 \h </w:instrText>
            </w:r>
            <w:r>
              <w:rPr>
                <w:noProof/>
                <w:webHidden/>
              </w:rPr>
            </w:r>
            <w:r>
              <w:rPr>
                <w:noProof/>
                <w:webHidden/>
              </w:rPr>
              <w:fldChar w:fldCharType="separate"/>
            </w:r>
            <w:r>
              <w:rPr>
                <w:noProof/>
                <w:webHidden/>
              </w:rPr>
              <w:t>19</w:t>
            </w:r>
            <w:r>
              <w:rPr>
                <w:noProof/>
                <w:webHidden/>
              </w:rPr>
              <w:fldChar w:fldCharType="end"/>
            </w:r>
          </w:hyperlink>
        </w:p>
        <w:p w:rsidR="00D46584" w:rsidRDefault="00D46584">
          <w:pPr>
            <w:pStyle w:val="Sommario3"/>
            <w:tabs>
              <w:tab w:val="right" w:leader="dot" w:pos="9628"/>
            </w:tabs>
            <w:rPr>
              <w:rFonts w:eastAsiaTheme="minorEastAsia"/>
              <w:noProof/>
              <w:lang w:eastAsia="it-IT"/>
            </w:rPr>
          </w:pPr>
          <w:hyperlink w:anchor="_Toc346536186" w:history="1">
            <w:r w:rsidRPr="00EE5C69">
              <w:rPr>
                <w:rStyle w:val="Collegamentoipertestuale"/>
                <w:noProof/>
                <w:lang w:val="de-DE"/>
              </w:rPr>
              <w:t>7.1.2 Management der Aussetzung und Neuberechnung der Frist</w:t>
            </w:r>
            <w:r>
              <w:rPr>
                <w:noProof/>
                <w:webHidden/>
              </w:rPr>
              <w:tab/>
            </w:r>
            <w:r>
              <w:rPr>
                <w:noProof/>
                <w:webHidden/>
              </w:rPr>
              <w:fldChar w:fldCharType="begin"/>
            </w:r>
            <w:r>
              <w:rPr>
                <w:noProof/>
                <w:webHidden/>
              </w:rPr>
              <w:instrText xml:space="preserve"> PAGEREF _Toc346536186 \h </w:instrText>
            </w:r>
            <w:r>
              <w:rPr>
                <w:noProof/>
                <w:webHidden/>
              </w:rPr>
            </w:r>
            <w:r>
              <w:rPr>
                <w:noProof/>
                <w:webHidden/>
              </w:rPr>
              <w:fldChar w:fldCharType="separate"/>
            </w:r>
            <w:r>
              <w:rPr>
                <w:noProof/>
                <w:webHidden/>
              </w:rPr>
              <w:t>20</w:t>
            </w:r>
            <w:r>
              <w:rPr>
                <w:noProof/>
                <w:webHidden/>
              </w:rPr>
              <w:fldChar w:fldCharType="end"/>
            </w:r>
          </w:hyperlink>
        </w:p>
        <w:p w:rsidR="00D46584" w:rsidRDefault="00D46584">
          <w:pPr>
            <w:pStyle w:val="Sommario3"/>
            <w:tabs>
              <w:tab w:val="right" w:leader="dot" w:pos="9628"/>
            </w:tabs>
            <w:rPr>
              <w:rFonts w:eastAsiaTheme="minorEastAsia"/>
              <w:noProof/>
              <w:lang w:eastAsia="it-IT"/>
            </w:rPr>
          </w:pPr>
          <w:hyperlink w:anchor="_Toc346536187" w:history="1">
            <w:r w:rsidRPr="00EE5C69">
              <w:rPr>
                <w:rStyle w:val="Collegamentoipertestuale"/>
                <w:noProof/>
                <w:lang w:val="de-DE"/>
              </w:rPr>
              <w:t>7.1.3 Dokument über die Protokollsoftware wiederherstellen</w:t>
            </w:r>
            <w:r>
              <w:rPr>
                <w:noProof/>
                <w:webHidden/>
              </w:rPr>
              <w:tab/>
            </w:r>
            <w:r>
              <w:rPr>
                <w:noProof/>
                <w:webHidden/>
              </w:rPr>
              <w:fldChar w:fldCharType="begin"/>
            </w:r>
            <w:r>
              <w:rPr>
                <w:noProof/>
                <w:webHidden/>
              </w:rPr>
              <w:instrText xml:space="preserve"> PAGEREF _Toc346536187 \h </w:instrText>
            </w:r>
            <w:r>
              <w:rPr>
                <w:noProof/>
                <w:webHidden/>
              </w:rPr>
            </w:r>
            <w:r>
              <w:rPr>
                <w:noProof/>
                <w:webHidden/>
              </w:rPr>
              <w:fldChar w:fldCharType="separate"/>
            </w:r>
            <w:r>
              <w:rPr>
                <w:noProof/>
                <w:webHidden/>
              </w:rPr>
              <w:t>24</w:t>
            </w:r>
            <w:r>
              <w:rPr>
                <w:noProof/>
                <w:webHidden/>
              </w:rPr>
              <w:fldChar w:fldCharType="end"/>
            </w:r>
          </w:hyperlink>
        </w:p>
        <w:p w:rsidR="00D46584" w:rsidRDefault="00D46584">
          <w:pPr>
            <w:pStyle w:val="Sommario2"/>
            <w:tabs>
              <w:tab w:val="right" w:leader="dot" w:pos="9628"/>
            </w:tabs>
            <w:rPr>
              <w:rFonts w:eastAsiaTheme="minorEastAsia"/>
              <w:noProof/>
              <w:lang w:eastAsia="it-IT"/>
            </w:rPr>
          </w:pPr>
          <w:hyperlink w:anchor="_Toc346536188" w:history="1">
            <w:r w:rsidRPr="00EE5C69">
              <w:rPr>
                <w:rStyle w:val="Collegamentoipertestuale"/>
                <w:noProof/>
                <w:lang w:val="de-DE"/>
              </w:rPr>
              <w:t>7.2 Richiedente (Antragsteller)</w:t>
            </w:r>
            <w:r>
              <w:rPr>
                <w:noProof/>
                <w:webHidden/>
              </w:rPr>
              <w:tab/>
            </w:r>
            <w:r>
              <w:rPr>
                <w:noProof/>
                <w:webHidden/>
              </w:rPr>
              <w:fldChar w:fldCharType="begin"/>
            </w:r>
            <w:r>
              <w:rPr>
                <w:noProof/>
                <w:webHidden/>
              </w:rPr>
              <w:instrText xml:space="preserve"> PAGEREF _Toc346536188 \h </w:instrText>
            </w:r>
            <w:r>
              <w:rPr>
                <w:noProof/>
                <w:webHidden/>
              </w:rPr>
            </w:r>
            <w:r>
              <w:rPr>
                <w:noProof/>
                <w:webHidden/>
              </w:rPr>
              <w:fldChar w:fldCharType="separate"/>
            </w:r>
            <w:r>
              <w:rPr>
                <w:noProof/>
                <w:webHidden/>
              </w:rPr>
              <w:t>25</w:t>
            </w:r>
            <w:r>
              <w:rPr>
                <w:noProof/>
                <w:webHidden/>
              </w:rPr>
              <w:fldChar w:fldCharType="end"/>
            </w:r>
          </w:hyperlink>
        </w:p>
        <w:p w:rsidR="00D46584" w:rsidRDefault="00D46584">
          <w:pPr>
            <w:pStyle w:val="Sommario2"/>
            <w:tabs>
              <w:tab w:val="right" w:leader="dot" w:pos="9628"/>
            </w:tabs>
            <w:rPr>
              <w:rFonts w:eastAsiaTheme="minorEastAsia"/>
              <w:noProof/>
              <w:lang w:eastAsia="it-IT"/>
            </w:rPr>
          </w:pPr>
          <w:hyperlink w:anchor="_Toc346536189" w:history="1">
            <w:r w:rsidRPr="00EE5C69">
              <w:rPr>
                <w:rStyle w:val="Collegamentoipertestuale"/>
                <w:noProof/>
                <w:lang w:val="de-DE"/>
              </w:rPr>
              <w:t>7.3 Archivio (Archiv)</w:t>
            </w:r>
            <w:r>
              <w:rPr>
                <w:noProof/>
                <w:webHidden/>
              </w:rPr>
              <w:tab/>
            </w:r>
            <w:r>
              <w:rPr>
                <w:noProof/>
                <w:webHidden/>
              </w:rPr>
              <w:fldChar w:fldCharType="begin"/>
            </w:r>
            <w:r>
              <w:rPr>
                <w:noProof/>
                <w:webHidden/>
              </w:rPr>
              <w:instrText xml:space="preserve"> PAGEREF _Toc346536189 \h </w:instrText>
            </w:r>
            <w:r>
              <w:rPr>
                <w:noProof/>
                <w:webHidden/>
              </w:rPr>
            </w:r>
            <w:r>
              <w:rPr>
                <w:noProof/>
                <w:webHidden/>
              </w:rPr>
              <w:fldChar w:fldCharType="separate"/>
            </w:r>
            <w:r>
              <w:rPr>
                <w:noProof/>
                <w:webHidden/>
              </w:rPr>
              <w:t>26</w:t>
            </w:r>
            <w:r>
              <w:rPr>
                <w:noProof/>
                <w:webHidden/>
              </w:rPr>
              <w:fldChar w:fldCharType="end"/>
            </w:r>
          </w:hyperlink>
        </w:p>
        <w:p w:rsidR="00D46584" w:rsidRDefault="00D46584">
          <w:pPr>
            <w:pStyle w:val="Sommario2"/>
            <w:tabs>
              <w:tab w:val="right" w:leader="dot" w:pos="9628"/>
            </w:tabs>
            <w:rPr>
              <w:rFonts w:eastAsiaTheme="minorEastAsia"/>
              <w:noProof/>
              <w:lang w:eastAsia="it-IT"/>
            </w:rPr>
          </w:pPr>
          <w:hyperlink w:anchor="_Toc346536190" w:history="1">
            <w:r w:rsidRPr="00EE5C69">
              <w:rPr>
                <w:rStyle w:val="Collegamentoipertestuale"/>
                <w:noProof/>
                <w:lang w:val="de-DE"/>
              </w:rPr>
              <w:t>7.4 Attività (Tätigkeiten)</w:t>
            </w:r>
            <w:r>
              <w:rPr>
                <w:noProof/>
                <w:webHidden/>
              </w:rPr>
              <w:tab/>
            </w:r>
            <w:r>
              <w:rPr>
                <w:noProof/>
                <w:webHidden/>
              </w:rPr>
              <w:fldChar w:fldCharType="begin"/>
            </w:r>
            <w:r>
              <w:rPr>
                <w:noProof/>
                <w:webHidden/>
              </w:rPr>
              <w:instrText xml:space="preserve"> PAGEREF _Toc346536190 \h </w:instrText>
            </w:r>
            <w:r>
              <w:rPr>
                <w:noProof/>
                <w:webHidden/>
              </w:rPr>
            </w:r>
            <w:r>
              <w:rPr>
                <w:noProof/>
                <w:webHidden/>
              </w:rPr>
              <w:fldChar w:fldCharType="separate"/>
            </w:r>
            <w:r>
              <w:rPr>
                <w:noProof/>
                <w:webHidden/>
              </w:rPr>
              <w:t>26</w:t>
            </w:r>
            <w:r>
              <w:rPr>
                <w:noProof/>
                <w:webHidden/>
              </w:rPr>
              <w:fldChar w:fldCharType="end"/>
            </w:r>
          </w:hyperlink>
        </w:p>
        <w:p w:rsidR="00D46584" w:rsidRDefault="00D46584">
          <w:pPr>
            <w:pStyle w:val="Sommario2"/>
            <w:tabs>
              <w:tab w:val="right" w:leader="dot" w:pos="9628"/>
            </w:tabs>
            <w:rPr>
              <w:rFonts w:eastAsiaTheme="minorEastAsia"/>
              <w:noProof/>
              <w:lang w:eastAsia="it-IT"/>
            </w:rPr>
          </w:pPr>
          <w:hyperlink w:anchor="_Toc346536191" w:history="1">
            <w:r w:rsidRPr="00EE5C69">
              <w:rPr>
                <w:rStyle w:val="Collegamentoipertestuale"/>
                <w:noProof/>
                <w:lang w:val="de-DE"/>
              </w:rPr>
              <w:t>7.5 Documenti (Dokumente)</w:t>
            </w:r>
            <w:r>
              <w:rPr>
                <w:noProof/>
                <w:webHidden/>
              </w:rPr>
              <w:tab/>
            </w:r>
            <w:r>
              <w:rPr>
                <w:noProof/>
                <w:webHidden/>
              </w:rPr>
              <w:fldChar w:fldCharType="begin"/>
            </w:r>
            <w:r>
              <w:rPr>
                <w:noProof/>
                <w:webHidden/>
              </w:rPr>
              <w:instrText xml:space="preserve"> PAGEREF _Toc346536191 \h </w:instrText>
            </w:r>
            <w:r>
              <w:rPr>
                <w:noProof/>
                <w:webHidden/>
              </w:rPr>
            </w:r>
            <w:r>
              <w:rPr>
                <w:noProof/>
                <w:webHidden/>
              </w:rPr>
              <w:fldChar w:fldCharType="separate"/>
            </w:r>
            <w:r>
              <w:rPr>
                <w:noProof/>
                <w:webHidden/>
              </w:rPr>
              <w:t>27</w:t>
            </w:r>
            <w:r>
              <w:rPr>
                <w:noProof/>
                <w:webHidden/>
              </w:rPr>
              <w:fldChar w:fldCharType="end"/>
            </w:r>
          </w:hyperlink>
        </w:p>
        <w:p w:rsidR="005A64D5" w:rsidRPr="00C25973" w:rsidRDefault="00D9612E" w:rsidP="00234A6B">
          <w:pPr>
            <w:spacing w:after="0" w:line="240" w:lineRule="auto"/>
            <w:jc w:val="both"/>
            <w:rPr>
              <w:lang w:val="de-DE"/>
            </w:rPr>
          </w:pPr>
          <w:r w:rsidRPr="00C25973">
            <w:rPr>
              <w:b/>
              <w:bCs/>
              <w:lang w:val="de-DE"/>
            </w:rPr>
            <w:fldChar w:fldCharType="end"/>
          </w:r>
        </w:p>
      </w:sdtContent>
    </w:sdt>
    <w:p w:rsidR="00EA5715" w:rsidRPr="00C25973" w:rsidRDefault="00EA5715" w:rsidP="00234A6B">
      <w:pPr>
        <w:spacing w:after="0" w:line="240" w:lineRule="auto"/>
        <w:jc w:val="both"/>
        <w:rPr>
          <w:rFonts w:cstheme="minorHAnsi"/>
          <w:lang w:val="de-DE"/>
        </w:rPr>
      </w:pPr>
      <w:r w:rsidRPr="00C25973">
        <w:rPr>
          <w:rFonts w:cstheme="minorHAnsi"/>
          <w:lang w:val="de-DE"/>
        </w:rPr>
        <w:br w:type="page"/>
      </w:r>
    </w:p>
    <w:p w:rsidR="002B34B3" w:rsidRPr="00C25973" w:rsidRDefault="002B34B3" w:rsidP="00234A6B">
      <w:pPr>
        <w:pStyle w:val="Titolo1"/>
        <w:numPr>
          <w:ilvl w:val="0"/>
          <w:numId w:val="18"/>
        </w:numPr>
        <w:spacing w:before="0" w:beforeAutospacing="0" w:after="0" w:afterAutospacing="0"/>
        <w:contextualSpacing/>
        <w:jc w:val="both"/>
        <w:rPr>
          <w:rStyle w:val="Titolo1Carattere"/>
          <w:rFonts w:eastAsiaTheme="majorEastAsia" w:cstheme="minorHAnsi"/>
          <w:b/>
          <w:bCs/>
          <w:kern w:val="0"/>
          <w:szCs w:val="26"/>
          <w:lang w:val="de-DE"/>
        </w:rPr>
      </w:pPr>
      <w:bookmarkStart w:id="0" w:name="_Toc328127476"/>
      <w:bookmarkStart w:id="1" w:name="_Toc346536161"/>
      <w:r w:rsidRPr="00C25973">
        <w:rPr>
          <w:rStyle w:val="Titolo1Carattere"/>
          <w:rFonts w:eastAsiaTheme="majorEastAsia" w:cstheme="minorHAnsi"/>
          <w:b/>
          <w:bCs/>
          <w:kern w:val="0"/>
          <w:szCs w:val="26"/>
          <w:lang w:val="de-DE"/>
        </w:rPr>
        <w:lastRenderedPageBreak/>
        <w:t>Präsentation der ersten Seite</w:t>
      </w:r>
      <w:bookmarkEnd w:id="0"/>
      <w:bookmarkEnd w:id="1"/>
    </w:p>
    <w:p w:rsidR="002B34B3" w:rsidRPr="00C25973" w:rsidRDefault="002B34B3" w:rsidP="00234A6B">
      <w:pPr>
        <w:spacing w:after="0" w:line="240" w:lineRule="auto"/>
        <w:contextualSpacing/>
        <w:jc w:val="both"/>
        <w:rPr>
          <w:rFonts w:cstheme="minorHAnsi"/>
          <w:lang w:val="de-DE"/>
        </w:rPr>
      </w:pPr>
      <w:r w:rsidRPr="00C25973">
        <w:rPr>
          <w:rFonts w:cstheme="minorHAnsi"/>
          <w:lang w:val="de-DE"/>
        </w:rPr>
        <w:t>Startseite, die das System nach dem Anmelden präsentiert (</w:t>
      </w:r>
      <w:r w:rsidR="00316C0D">
        <w:fldChar w:fldCharType="begin"/>
      </w:r>
      <w:r w:rsidR="00316C0D" w:rsidRPr="00316C0D">
        <w:rPr>
          <w:lang w:val="de-DE"/>
        </w:rPr>
        <w:instrText xml:space="preserve"> REF _Ref327517531 \h  \* MERGEFORMAT </w:instrText>
      </w:r>
      <w:r w:rsidR="00316C0D">
        <w:fldChar w:fldCharType="separate"/>
      </w:r>
      <w:r w:rsidR="00DE41DD" w:rsidRPr="00C25973">
        <w:rPr>
          <w:rFonts w:cstheme="minorHAnsi"/>
          <w:lang w:val="de-DE"/>
        </w:rPr>
        <w:t>Abb.</w:t>
      </w:r>
      <w:r w:rsidRPr="00C25973">
        <w:rPr>
          <w:rFonts w:cstheme="minorHAnsi"/>
          <w:lang w:val="de-DE"/>
        </w:rPr>
        <w:t xml:space="preserve"> 1</w:t>
      </w:r>
      <w:r w:rsidR="00316C0D">
        <w:fldChar w:fldCharType="end"/>
      </w:r>
      <w:r w:rsidRPr="00C25973">
        <w:rPr>
          <w:rFonts w:cstheme="minorHAnsi"/>
          <w:lang w:val="de-DE"/>
        </w:rPr>
        <w:t>).</w:t>
      </w:r>
    </w:p>
    <w:p w:rsidR="002B34B3" w:rsidRPr="00C25973" w:rsidRDefault="002B34B3" w:rsidP="00234A6B">
      <w:pPr>
        <w:pStyle w:val="Paragrafoelenco"/>
        <w:numPr>
          <w:ilvl w:val="0"/>
          <w:numId w:val="2"/>
        </w:numPr>
        <w:spacing w:after="0" w:line="240" w:lineRule="auto"/>
        <w:jc w:val="both"/>
        <w:rPr>
          <w:rFonts w:cstheme="minorHAnsi"/>
          <w:lang w:val="de-DE"/>
        </w:rPr>
      </w:pPr>
      <w:r w:rsidRPr="00C25973">
        <w:rPr>
          <w:rFonts w:cstheme="minorHAnsi"/>
          <w:lang w:val="de-DE"/>
        </w:rPr>
        <w:t>Im Menü links kann einer der grundlegenden für GPU Backoffice vorgesehenen Vorgänge gewählt werden:</w:t>
      </w:r>
    </w:p>
    <w:p w:rsidR="002B34B3" w:rsidRPr="00C25973" w:rsidRDefault="002B34B3" w:rsidP="00234A6B">
      <w:pPr>
        <w:pStyle w:val="Paragrafoelenco"/>
        <w:numPr>
          <w:ilvl w:val="1"/>
          <w:numId w:val="1"/>
        </w:numPr>
        <w:spacing w:after="0" w:line="240" w:lineRule="auto"/>
        <w:jc w:val="both"/>
        <w:rPr>
          <w:rFonts w:cstheme="minorHAnsi"/>
          <w:lang w:val="de-DE"/>
        </w:rPr>
      </w:pPr>
      <w:r w:rsidRPr="00C25973">
        <w:rPr>
          <w:rFonts w:cstheme="minorHAnsi"/>
          <w:lang w:val="de-DE"/>
        </w:rPr>
        <w:t>Help (Hilfe)</w:t>
      </w:r>
    </w:p>
    <w:p w:rsidR="002B34B3" w:rsidRPr="00C25973" w:rsidRDefault="002B34B3" w:rsidP="00234A6B">
      <w:pPr>
        <w:pStyle w:val="Paragrafoelenco"/>
        <w:numPr>
          <w:ilvl w:val="1"/>
          <w:numId w:val="1"/>
        </w:numPr>
        <w:spacing w:after="0" w:line="240" w:lineRule="auto"/>
        <w:jc w:val="both"/>
        <w:rPr>
          <w:rFonts w:cstheme="minorHAnsi"/>
          <w:lang w:val="de-DE"/>
        </w:rPr>
      </w:pPr>
      <w:r w:rsidRPr="00C25973">
        <w:rPr>
          <w:rFonts w:cstheme="minorHAnsi"/>
          <w:lang w:val="de-DE"/>
        </w:rPr>
        <w:t>Gestione Anagrafica (Stammdatenverwaltung)</w:t>
      </w:r>
    </w:p>
    <w:p w:rsidR="002B34B3" w:rsidRPr="00C25973" w:rsidRDefault="00982C7E" w:rsidP="00234A6B">
      <w:pPr>
        <w:pStyle w:val="Paragrafoelenco"/>
        <w:numPr>
          <w:ilvl w:val="1"/>
          <w:numId w:val="1"/>
        </w:numPr>
        <w:spacing w:after="0" w:line="240" w:lineRule="auto"/>
        <w:jc w:val="both"/>
        <w:rPr>
          <w:rFonts w:cstheme="minorHAnsi"/>
          <w:lang w:val="de-DE"/>
        </w:rPr>
      </w:pPr>
      <w:proofErr w:type="spellStart"/>
      <w:r>
        <w:rPr>
          <w:rFonts w:cstheme="minorHAnsi"/>
          <w:lang w:val="de-DE"/>
        </w:rPr>
        <w:t>Ricerche</w:t>
      </w:r>
      <w:proofErr w:type="spellEnd"/>
      <w:r>
        <w:rPr>
          <w:rFonts w:cstheme="minorHAnsi"/>
          <w:lang w:val="de-DE"/>
        </w:rPr>
        <w:t xml:space="preserve"> (Suchen)</w:t>
      </w:r>
    </w:p>
    <w:p w:rsidR="002B34B3" w:rsidRPr="00C25973" w:rsidRDefault="00982C7E" w:rsidP="00234A6B">
      <w:pPr>
        <w:pStyle w:val="Paragrafoelenco"/>
        <w:numPr>
          <w:ilvl w:val="1"/>
          <w:numId w:val="1"/>
        </w:numPr>
        <w:spacing w:after="0" w:line="240" w:lineRule="auto"/>
        <w:jc w:val="both"/>
        <w:rPr>
          <w:rFonts w:cstheme="minorHAnsi"/>
          <w:lang w:val="de-DE"/>
        </w:rPr>
      </w:pPr>
      <w:r>
        <w:rPr>
          <w:rFonts w:cstheme="minorHAnsi"/>
          <w:lang w:val="de-DE"/>
        </w:rPr>
        <w:t>Scadenzario (Terminkalender)</w:t>
      </w:r>
    </w:p>
    <w:p w:rsidR="002B34B3" w:rsidRPr="00C25973" w:rsidRDefault="002B34B3" w:rsidP="00234A6B">
      <w:pPr>
        <w:pStyle w:val="Paragrafoelenco"/>
        <w:numPr>
          <w:ilvl w:val="1"/>
          <w:numId w:val="1"/>
        </w:numPr>
        <w:spacing w:after="0" w:line="240" w:lineRule="auto"/>
        <w:jc w:val="both"/>
        <w:rPr>
          <w:rFonts w:cstheme="minorHAnsi"/>
          <w:lang w:val="de-DE"/>
        </w:rPr>
      </w:pPr>
      <w:r w:rsidRPr="00C25973">
        <w:rPr>
          <w:rFonts w:cstheme="minorHAnsi"/>
          <w:lang w:val="de-DE"/>
        </w:rPr>
        <w:t>Report (Bericht)</w:t>
      </w:r>
    </w:p>
    <w:p w:rsidR="002B34B3" w:rsidRPr="00C25973" w:rsidRDefault="002B34B3" w:rsidP="00234A6B">
      <w:pPr>
        <w:pStyle w:val="Paragrafoelenco"/>
        <w:numPr>
          <w:ilvl w:val="1"/>
          <w:numId w:val="1"/>
        </w:numPr>
        <w:spacing w:after="0" w:line="240" w:lineRule="auto"/>
        <w:jc w:val="both"/>
        <w:rPr>
          <w:rFonts w:cstheme="minorHAnsi"/>
          <w:lang w:val="de-DE"/>
        </w:rPr>
      </w:pPr>
      <w:r w:rsidRPr="00C25973">
        <w:rPr>
          <w:rFonts w:cstheme="minorHAnsi"/>
          <w:lang w:val="de-DE"/>
        </w:rPr>
        <w:t>Amministrazione (Verwaltung)</w:t>
      </w:r>
    </w:p>
    <w:p w:rsidR="002B34B3" w:rsidRPr="00C25973" w:rsidRDefault="002B34B3" w:rsidP="00234A6B">
      <w:pPr>
        <w:pStyle w:val="Paragrafoelenco"/>
        <w:numPr>
          <w:ilvl w:val="0"/>
          <w:numId w:val="1"/>
        </w:numPr>
        <w:spacing w:after="0" w:line="240" w:lineRule="auto"/>
        <w:jc w:val="both"/>
        <w:rPr>
          <w:rFonts w:cstheme="minorHAnsi"/>
          <w:lang w:val="de-DE"/>
        </w:rPr>
      </w:pPr>
      <w:r w:rsidRPr="00C25973">
        <w:rPr>
          <w:rFonts w:cstheme="minorHAnsi"/>
          <w:lang w:val="de-DE"/>
        </w:rPr>
        <w:t xml:space="preserve">Über das Menü in der Mitte der Seite </w:t>
      </w:r>
      <w:r w:rsidR="00405A94">
        <w:rPr>
          <w:rFonts w:cstheme="minorHAnsi"/>
          <w:lang w:val="de-DE"/>
        </w:rPr>
        <w:t>kann</w:t>
      </w:r>
      <w:r w:rsidRPr="00C25973">
        <w:rPr>
          <w:rFonts w:cstheme="minorHAnsi"/>
          <w:lang w:val="de-DE"/>
        </w:rPr>
        <w:t xml:space="preserve"> der Terminplan für Akte, Tätigkeiten und Vorgaben schnell aufgerufen werden.</w:t>
      </w:r>
    </w:p>
    <w:p w:rsidR="00EA5715" w:rsidRPr="00C25973" w:rsidRDefault="00EA5715" w:rsidP="00234A6B">
      <w:pPr>
        <w:pStyle w:val="Paragrafoelenco"/>
        <w:spacing w:after="0" w:line="240" w:lineRule="auto"/>
        <w:jc w:val="both"/>
        <w:rPr>
          <w:rFonts w:cstheme="minorHAnsi"/>
          <w:lang w:val="de-DE"/>
        </w:rPr>
      </w:pPr>
    </w:p>
    <w:p w:rsidR="00EA5715" w:rsidRPr="00C25973" w:rsidRDefault="00EA5715" w:rsidP="00234A6B">
      <w:pPr>
        <w:pStyle w:val="Paragrafoelenco"/>
        <w:spacing w:after="0" w:line="240" w:lineRule="auto"/>
        <w:jc w:val="both"/>
        <w:rPr>
          <w:rFonts w:cstheme="minorHAnsi"/>
          <w:lang w:val="de-DE"/>
        </w:rPr>
      </w:pPr>
    </w:p>
    <w:p w:rsidR="00EA5715" w:rsidRPr="00C25973" w:rsidRDefault="00D46584" w:rsidP="00234A6B">
      <w:pPr>
        <w:keepNext/>
        <w:spacing w:after="0" w:line="240" w:lineRule="auto"/>
        <w:contextualSpacing/>
        <w:jc w:val="both"/>
        <w:rPr>
          <w:lang w:val="de-DE"/>
        </w:rPr>
      </w:pPr>
      <w:r>
        <w:rPr>
          <w:rFonts w:eastAsia="Times New Roman" w:cstheme="minorHAnsi"/>
          <w:noProof/>
          <w:color w:val="500050"/>
          <w:sz w:val="20"/>
          <w:szCs w:val="20"/>
          <w:lang w:val="de-DE"/>
        </w:rPr>
        <w:pict>
          <v:shapetype id="_x0000_t202" coordsize="21600,21600" o:spt="202" path="m,l,21600r21600,l21600,xe">
            <v:stroke joinstyle="miter"/>
            <v:path gradientshapeok="t" o:connecttype="rect"/>
          </v:shapetype>
          <v:shape id="Casella di testo 2" o:spid="_x0000_s1026" type="#_x0000_t202" style="position:absolute;left:0;text-align:left;margin-left:269.05pt;margin-top:109.9pt;width:19.65pt;height:23.05pt;z-index:2516633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" fillcolor="white [3201]" strokecolor="#c0504d [3205]" strokeweight="2pt">
            <v:textbox style="mso-next-textbox:#Casella di testo 2">
              <w:txbxContent>
                <w:p w:rsidR="00316C0D" w:rsidRDefault="00316C0D" w:rsidP="002B34B3">
                  <w:r>
                    <w:t>2.</w:t>
                  </w:r>
                </w:p>
              </w:txbxContent>
            </v:textbox>
          </v:shape>
        </w:pict>
      </w:r>
      <w:r>
        <w:rPr>
          <w:rFonts w:eastAsia="Times New Roman" w:cstheme="minorHAnsi"/>
          <w:noProof/>
          <w:lang w:val="de-DE"/>
        </w:rPr>
        <w:pict>
          <v:rect id="Rettangolo 61" o:spid="_x0000_s1062" style="position:absolute;left:0;text-align:left;margin-left:114.45pt;margin-top:133.65pt;width:331.45pt;height:58.4pt;z-index:2516613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" filled="f" strokecolor="red" strokeweight="4.5pt"/>
        </w:pict>
      </w:r>
      <w:r>
        <w:rPr>
          <w:rFonts w:eastAsia="Times New Roman" w:cstheme="minorHAnsi"/>
          <w:noProof/>
          <w:color w:val="500050"/>
          <w:sz w:val="20"/>
          <w:szCs w:val="20"/>
          <w:lang w:val="de-DE"/>
        </w:rPr>
        <w:pict>
          <v:shape id="_x0000_s1027" type="#_x0000_t202" style="position:absolute;left:0;text-align:left;margin-left:26.15pt;margin-top:105.55pt;width:19.65pt;height:23.05pt;z-index:2516623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" fillcolor="white [3201]" strokecolor="#c0504d [3205]" strokeweight="2pt">
            <v:textbox style="mso-next-textbox:#_x0000_s1027">
              <w:txbxContent>
                <w:p w:rsidR="00316C0D" w:rsidRDefault="00316C0D" w:rsidP="002B34B3">
                  <w:r>
                    <w:t>1.</w:t>
                  </w:r>
                </w:p>
              </w:txbxContent>
            </v:textbox>
          </v:shape>
        </w:pict>
      </w:r>
      <w:r>
        <w:rPr>
          <w:rFonts w:eastAsia="Times New Roman" w:cstheme="minorHAnsi"/>
          <w:noProof/>
          <w:lang w:val="de-DE"/>
        </w:rPr>
        <w:pict>
          <v:rect id="Rettangolo 62" o:spid="_x0000_s1061" style="position:absolute;left:0;text-align:left;margin-left:-.3pt;margin-top:43.1pt;width:78.75pt;height:59.75pt;z-index:2516602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" filled="f" strokecolor="red" strokeweight="4.5pt"/>
        </w:pict>
      </w:r>
      <w:r w:rsidR="0051203B" w:rsidRPr="00C25973">
        <w:rPr>
          <w:rFonts w:eastAsia="Times New Roman" w:cstheme="minorHAnsi"/>
          <w:noProof/>
          <w:lang w:eastAsia="it-IT"/>
        </w:rPr>
        <w:drawing>
          <wp:inline distT="0" distB="0" distL="0" distR="0">
            <wp:extent cx="6116129" cy="2682815"/>
            <wp:effectExtent l="76200" t="76200" r="132715" b="137160"/>
            <wp:docPr id="288" name="Immagin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cstate="print"/>
                    <a:srcRect t="11288" b="10699"/>
                    <a:stretch/>
                  </pic:blipFill>
                  <pic:spPr bwMode="auto">
                    <a:xfrm>
                      <a:off x="0" y="0"/>
                      <a:ext cx="6120130" cy="268457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2B34B3" w:rsidRPr="00C25973" w:rsidRDefault="00EA5715" w:rsidP="00234A6B">
      <w:pPr>
        <w:pStyle w:val="Didascalia"/>
        <w:spacing w:after="0"/>
        <w:jc w:val="both"/>
        <w:rPr>
          <w:rFonts w:cstheme="minorHAnsi"/>
          <w:lang w:val="de-DE"/>
        </w:rPr>
      </w:pPr>
      <w:r w:rsidRPr="00C25973">
        <w:rPr>
          <w:bCs w:val="0"/>
          <w:lang w:val="de-DE"/>
        </w:rPr>
        <w:t xml:space="preserve">Abb. </w:t>
      </w:r>
      <w:r w:rsidR="00D9612E" w:rsidRPr="00C25973">
        <w:rPr>
          <w:lang w:val="de-DE"/>
        </w:rPr>
        <w:fldChar w:fldCharType="begin"/>
      </w:r>
      <w:r w:rsidR="00D9612E" w:rsidRPr="00C25973">
        <w:rPr>
          <w:lang w:val="de-DE"/>
        </w:rPr>
        <w:instrText xml:space="preserve"> SEQ Figura \* ARABIC </w:instrText>
      </w:r>
      <w:r w:rsidR="00D9612E" w:rsidRPr="00C25973">
        <w:rPr>
          <w:lang w:val="de-DE"/>
        </w:rPr>
        <w:fldChar w:fldCharType="separate"/>
      </w:r>
      <w:r w:rsidRPr="00C25973">
        <w:rPr>
          <w:bCs w:val="0"/>
          <w:noProof/>
          <w:lang w:val="de-DE"/>
        </w:rPr>
        <w:t>1</w:t>
      </w:r>
      <w:r w:rsidR="00D9612E" w:rsidRPr="00C25973">
        <w:rPr>
          <w:lang w:val="de-DE"/>
        </w:rPr>
        <w:fldChar w:fldCharType="end"/>
      </w:r>
      <w:r w:rsidRPr="00C25973">
        <w:rPr>
          <w:bCs w:val="0"/>
          <w:lang w:val="de-DE"/>
        </w:rPr>
        <w:t>: Backoffice-Startseite</w:t>
      </w:r>
    </w:p>
    <w:p w:rsidR="00EA5715" w:rsidRPr="00C25973" w:rsidRDefault="00EA5715" w:rsidP="00234A6B">
      <w:pPr>
        <w:spacing w:after="0" w:line="240" w:lineRule="auto"/>
        <w:jc w:val="both"/>
        <w:rPr>
          <w:lang w:val="de-DE"/>
        </w:rPr>
      </w:pPr>
      <w:r w:rsidRPr="00C25973">
        <w:rPr>
          <w:lang w:val="de-DE"/>
        </w:rPr>
        <w:br w:type="page"/>
      </w:r>
    </w:p>
    <w:p w:rsidR="002B34B3" w:rsidRPr="00C25973" w:rsidRDefault="002B34B3" w:rsidP="00234A6B">
      <w:pPr>
        <w:pStyle w:val="Titolo1"/>
        <w:spacing w:before="0" w:beforeAutospacing="0" w:after="0" w:afterAutospacing="0"/>
        <w:contextualSpacing/>
        <w:jc w:val="both"/>
        <w:rPr>
          <w:lang w:val="de-DE"/>
        </w:rPr>
      </w:pPr>
      <w:bookmarkStart w:id="2" w:name="_Toc328127477"/>
      <w:bookmarkStart w:id="3" w:name="_Toc346536162"/>
      <w:r w:rsidRPr="00C25973">
        <w:rPr>
          <w:lang w:val="de-DE"/>
        </w:rPr>
        <w:t>Gestione Anagrafica (Stammdatenverwaltung)</w:t>
      </w:r>
      <w:bookmarkEnd w:id="2"/>
      <w:bookmarkEnd w:id="3"/>
    </w:p>
    <w:p w:rsidR="00EA5715" w:rsidRPr="00C25973" w:rsidRDefault="00EA5715" w:rsidP="00234A6B">
      <w:pPr>
        <w:pStyle w:val="Titolo1"/>
        <w:numPr>
          <w:ilvl w:val="0"/>
          <w:numId w:val="0"/>
        </w:numPr>
        <w:spacing w:before="0" w:beforeAutospacing="0" w:after="0" w:afterAutospacing="0"/>
        <w:ind w:left="720" w:hanging="360"/>
        <w:contextualSpacing/>
        <w:jc w:val="both"/>
        <w:rPr>
          <w:b w:val="0"/>
          <w:sz w:val="22"/>
          <w:szCs w:val="22"/>
          <w:lang w:val="de-DE"/>
        </w:rPr>
      </w:pPr>
    </w:p>
    <w:p w:rsidR="00EA5715" w:rsidRPr="00C25973" w:rsidRDefault="00EA5715" w:rsidP="00234A6B">
      <w:pPr>
        <w:pStyle w:val="Titolo1"/>
        <w:numPr>
          <w:ilvl w:val="0"/>
          <w:numId w:val="0"/>
        </w:numPr>
        <w:spacing w:before="0" w:beforeAutospacing="0" w:after="0" w:afterAutospacing="0"/>
        <w:ind w:left="720" w:hanging="360"/>
        <w:contextualSpacing/>
        <w:jc w:val="both"/>
        <w:rPr>
          <w:b w:val="0"/>
          <w:sz w:val="22"/>
          <w:szCs w:val="22"/>
          <w:lang w:val="de-DE"/>
        </w:rPr>
      </w:pPr>
    </w:p>
    <w:p w:rsidR="002B34B3" w:rsidRPr="00C25973" w:rsidRDefault="002B34B3" w:rsidP="00234A6B">
      <w:pPr>
        <w:spacing w:after="0" w:line="240" w:lineRule="auto"/>
        <w:contextualSpacing/>
        <w:jc w:val="both"/>
        <w:rPr>
          <w:lang w:val="de-DE"/>
        </w:rPr>
      </w:pPr>
      <w:r w:rsidRPr="00C25973">
        <w:rPr>
          <w:lang w:val="de-DE"/>
        </w:rPr>
        <w:t>Über dieses Menü können alle im GPU enthaltenen Stammdaten verwaltet/eingefügt werden (</w:t>
      </w:r>
      <w:r w:rsidR="00316C0D">
        <w:fldChar w:fldCharType="begin"/>
      </w:r>
      <w:r w:rsidR="00316C0D" w:rsidRPr="00316C0D">
        <w:rPr>
          <w:lang w:val="de-DE"/>
        </w:rPr>
        <w:instrText xml:space="preserve"> REF _Ref327517948 \h  \* MERGEFORMAT </w:instrText>
      </w:r>
      <w:r w:rsidR="00316C0D">
        <w:fldChar w:fldCharType="separate"/>
      </w:r>
      <w:r w:rsidR="00DE41DD" w:rsidRPr="00C25973">
        <w:rPr>
          <w:lang w:val="de-DE"/>
        </w:rPr>
        <w:t>Abb.</w:t>
      </w:r>
      <w:r w:rsidRPr="00C25973">
        <w:rPr>
          <w:lang w:val="de-DE"/>
        </w:rPr>
        <w:t xml:space="preserve"> 2</w:t>
      </w:r>
      <w:r w:rsidR="00316C0D">
        <w:fldChar w:fldCharType="end"/>
      </w:r>
      <w:r w:rsidRPr="00C25973">
        <w:rPr>
          <w:lang w:val="de-DE"/>
        </w:rPr>
        <w:t>).</w:t>
      </w:r>
    </w:p>
    <w:p w:rsidR="00EA5715" w:rsidRPr="00C25973" w:rsidRDefault="00EA5715" w:rsidP="00234A6B">
      <w:pPr>
        <w:spacing w:after="0" w:line="240" w:lineRule="auto"/>
        <w:contextualSpacing/>
        <w:jc w:val="both"/>
        <w:rPr>
          <w:lang w:val="de-DE"/>
        </w:rPr>
      </w:pPr>
    </w:p>
    <w:p w:rsidR="00EA5715" w:rsidRPr="00C25973" w:rsidRDefault="00EA5715" w:rsidP="00234A6B">
      <w:pPr>
        <w:spacing w:after="0" w:line="240" w:lineRule="auto"/>
        <w:contextualSpacing/>
        <w:jc w:val="both"/>
        <w:rPr>
          <w:lang w:val="de-DE"/>
        </w:rPr>
      </w:pPr>
    </w:p>
    <w:p w:rsidR="00EA5715" w:rsidRPr="00C25973" w:rsidRDefault="00D46584" w:rsidP="00234A6B">
      <w:pPr>
        <w:keepNext/>
        <w:spacing w:after="0" w:line="240" w:lineRule="auto"/>
        <w:contextualSpacing/>
        <w:jc w:val="both"/>
        <w:rPr>
          <w:lang w:val="de-DE"/>
        </w:rPr>
      </w:pPr>
      <w:r>
        <w:rPr>
          <w:rFonts w:cstheme="minorHAnsi"/>
          <w:noProof/>
          <w:lang w:val="de-DE"/>
        </w:rPr>
        <w:pict>
          <v:rect id="Rettangolo 2" o:spid="_x0000_s1060" style="position:absolute;left:0;text-align:left;margin-left:.15pt;margin-top:50.9pt;width:78.75pt;height:59.75pt;z-index:2516654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" filled="f" strokecolor="red" strokeweight="4.5pt"/>
        </w:pict>
      </w:r>
      <w:r w:rsidR="0051203B" w:rsidRPr="00C25973">
        <w:rPr>
          <w:noProof/>
          <w:lang w:eastAsia="it-IT"/>
        </w:rPr>
        <w:drawing>
          <wp:inline distT="0" distB="0" distL="0" distR="0">
            <wp:extent cx="6116129" cy="2691441"/>
            <wp:effectExtent l="76200" t="76200" r="132715" b="12827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cstate="print"/>
                    <a:srcRect t="11288" b="10449"/>
                    <a:stretch/>
                  </pic:blipFill>
                  <pic:spPr bwMode="auto">
                    <a:xfrm>
                      <a:off x="0" y="0"/>
                      <a:ext cx="6120130" cy="269320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2B34B3" w:rsidRPr="00C25973" w:rsidRDefault="00EA5715" w:rsidP="00234A6B">
      <w:pPr>
        <w:pStyle w:val="Didascalia"/>
        <w:spacing w:after="0"/>
        <w:jc w:val="both"/>
        <w:rPr>
          <w:lang w:val="de-DE"/>
        </w:rPr>
      </w:pPr>
      <w:r w:rsidRPr="00C25973">
        <w:rPr>
          <w:bCs w:val="0"/>
          <w:lang w:val="de-DE"/>
        </w:rPr>
        <w:t xml:space="preserve">Abb. </w:t>
      </w:r>
      <w:r w:rsidR="00D9612E" w:rsidRPr="00C25973">
        <w:rPr>
          <w:lang w:val="de-DE"/>
        </w:rPr>
        <w:fldChar w:fldCharType="begin"/>
      </w:r>
      <w:r w:rsidR="00D9612E" w:rsidRPr="00C25973">
        <w:rPr>
          <w:lang w:val="de-DE"/>
        </w:rPr>
        <w:instrText xml:space="preserve"> SEQ Figura \* ARABIC </w:instrText>
      </w:r>
      <w:r w:rsidR="00D9612E" w:rsidRPr="00C25973">
        <w:rPr>
          <w:lang w:val="de-DE"/>
        </w:rPr>
        <w:fldChar w:fldCharType="separate"/>
      </w:r>
      <w:r w:rsidRPr="00C25973">
        <w:rPr>
          <w:bCs w:val="0"/>
          <w:noProof/>
          <w:lang w:val="de-DE"/>
        </w:rPr>
        <w:t>2</w:t>
      </w:r>
      <w:r w:rsidR="00D9612E" w:rsidRPr="00C25973">
        <w:rPr>
          <w:lang w:val="de-DE"/>
        </w:rPr>
        <w:fldChar w:fldCharType="end"/>
      </w:r>
      <w:r w:rsidRPr="00C25973">
        <w:rPr>
          <w:bCs w:val="0"/>
          <w:lang w:val="de-DE"/>
        </w:rPr>
        <w:t>: Menü Stammdatenverwaltung</w:t>
      </w:r>
    </w:p>
    <w:p w:rsidR="00EA5715" w:rsidRPr="00C25973" w:rsidRDefault="00EA5715" w:rsidP="00234A6B">
      <w:pPr>
        <w:spacing w:after="0" w:line="240" w:lineRule="auto"/>
        <w:jc w:val="both"/>
        <w:rPr>
          <w:lang w:val="de-DE"/>
        </w:rPr>
      </w:pPr>
    </w:p>
    <w:p w:rsidR="002B34B3" w:rsidRPr="00C25973" w:rsidRDefault="002B34B3" w:rsidP="00234A6B">
      <w:pPr>
        <w:pStyle w:val="Titolo2"/>
        <w:numPr>
          <w:ilvl w:val="1"/>
          <w:numId w:val="19"/>
        </w:numPr>
        <w:spacing w:before="0" w:line="240" w:lineRule="auto"/>
        <w:contextualSpacing/>
        <w:jc w:val="both"/>
        <w:rPr>
          <w:lang w:val="de-DE"/>
        </w:rPr>
      </w:pPr>
      <w:bookmarkStart w:id="4" w:name="_Toc163629206"/>
      <w:bookmarkStart w:id="5" w:name="_Toc328127478"/>
      <w:bookmarkStart w:id="6" w:name="_Toc346536163"/>
      <w:r w:rsidRPr="00C25973">
        <w:rPr>
          <w:lang w:val="de-DE"/>
        </w:rPr>
        <w:t>Impres</w:t>
      </w:r>
      <w:bookmarkEnd w:id="4"/>
      <w:r w:rsidRPr="00C25973">
        <w:rPr>
          <w:lang w:val="de-DE"/>
        </w:rPr>
        <w:t>e (Unternehmen)</w:t>
      </w:r>
      <w:bookmarkEnd w:id="5"/>
      <w:bookmarkEnd w:id="6"/>
    </w:p>
    <w:p w:rsidR="00EA5715" w:rsidRPr="00C25973" w:rsidRDefault="00EA5715" w:rsidP="00234A6B">
      <w:pPr>
        <w:pStyle w:val="Paragrafoelenco"/>
        <w:spacing w:after="0" w:line="240" w:lineRule="auto"/>
        <w:ind w:left="750"/>
        <w:jc w:val="both"/>
        <w:rPr>
          <w:lang w:val="de-DE"/>
        </w:rPr>
      </w:pPr>
    </w:p>
    <w:p w:rsidR="002B34B3" w:rsidRPr="00C25973" w:rsidRDefault="002B34B3" w:rsidP="00234A6B">
      <w:pPr>
        <w:pStyle w:val="NormaleWeb"/>
        <w:spacing w:before="0" w:beforeAutospacing="0" w:after="0" w:afterAutospacing="0"/>
        <w:contextualSpacing/>
        <w:jc w:val="both"/>
        <w:rPr>
          <w:rFonts w:asciiTheme="minorHAnsi" w:hAnsiTheme="minorHAnsi" w:cstheme="minorHAnsi"/>
          <w:sz w:val="22"/>
          <w:szCs w:val="22"/>
          <w:lang w:val="de-DE"/>
        </w:rPr>
      </w:pPr>
      <w:r w:rsidRPr="00C25973">
        <w:rPr>
          <w:rFonts w:asciiTheme="minorHAnsi" w:hAnsiTheme="minorHAnsi" w:cstheme="minorHAnsi"/>
          <w:sz w:val="22"/>
          <w:szCs w:val="22"/>
          <w:lang w:val="de-DE"/>
        </w:rPr>
        <w:t>Im Stammdatenverzeichnis der Unternehmen sind alle Unternehmen gespeichert (die Gemeinden werden vom System wie Unternehmen verwaltet), die in den Zuständigkeitsbereich des GPU-Systems fallen. Die Personen, denen die Aufgabe als Stammdatenverwalter zugewiesen wird, haben die Möglichkeit, auf der Eingabe fehlerhafter Daten basierende Fehler zu korrigieren. Sie können zum Beispiel die Firma oder die Rechtsform eines Unternehmens ändern, ohne eine Version zu erstellen.</w:t>
      </w:r>
    </w:p>
    <w:p w:rsidR="002B34B3" w:rsidRPr="00C25973" w:rsidRDefault="002B34B3" w:rsidP="00234A6B">
      <w:pPr>
        <w:pStyle w:val="NormaleWeb"/>
        <w:spacing w:before="0" w:beforeAutospacing="0" w:after="0" w:afterAutospacing="0"/>
        <w:contextualSpacing/>
        <w:jc w:val="both"/>
        <w:rPr>
          <w:rFonts w:asciiTheme="minorHAnsi" w:hAnsiTheme="minorHAnsi" w:cstheme="minorHAnsi"/>
          <w:sz w:val="22"/>
          <w:szCs w:val="22"/>
          <w:lang w:val="de-DE"/>
        </w:rPr>
      </w:pPr>
      <w:r w:rsidRPr="00C25973">
        <w:rPr>
          <w:rFonts w:asciiTheme="minorHAnsi" w:hAnsiTheme="minorHAnsi" w:cstheme="minorHAnsi"/>
          <w:sz w:val="22"/>
          <w:szCs w:val="22"/>
          <w:lang w:val="de-DE"/>
        </w:rPr>
        <w:t>Über das Menü „Gestione anagrafiche“ &gt;&gt; „Imprese“.</w:t>
      </w:r>
    </w:p>
    <w:p w:rsidR="00234A6B" w:rsidRPr="00C25973" w:rsidRDefault="00234A6B" w:rsidP="00234A6B">
      <w:pPr>
        <w:pStyle w:val="NormaleWeb"/>
        <w:spacing w:before="0" w:beforeAutospacing="0" w:after="0" w:afterAutospacing="0"/>
        <w:contextualSpacing/>
        <w:jc w:val="both"/>
        <w:rPr>
          <w:rFonts w:asciiTheme="minorHAnsi" w:hAnsiTheme="minorHAnsi" w:cstheme="minorHAnsi"/>
          <w:sz w:val="22"/>
          <w:szCs w:val="22"/>
          <w:lang w:val="de-DE"/>
        </w:rPr>
      </w:pPr>
    </w:p>
    <w:p w:rsidR="00234A6B" w:rsidRPr="00C25973" w:rsidRDefault="00234A6B" w:rsidP="00234A6B">
      <w:pPr>
        <w:pStyle w:val="NormaleWeb"/>
        <w:spacing w:before="0" w:beforeAutospacing="0" w:after="0" w:afterAutospacing="0"/>
        <w:contextualSpacing/>
        <w:jc w:val="both"/>
        <w:rPr>
          <w:rFonts w:asciiTheme="minorHAnsi" w:hAnsiTheme="minorHAnsi" w:cstheme="minorHAnsi"/>
          <w:sz w:val="22"/>
          <w:szCs w:val="22"/>
          <w:lang w:val="de-DE"/>
        </w:rPr>
      </w:pPr>
    </w:p>
    <w:p w:rsidR="002B34B3" w:rsidRPr="00C25973" w:rsidRDefault="00D46584" w:rsidP="00234A6B">
      <w:pPr>
        <w:pStyle w:val="Didascalia"/>
        <w:spacing w:after="0"/>
        <w:jc w:val="both"/>
        <w:rPr>
          <w:b/>
          <w:lang w:val="de-DE"/>
        </w:rPr>
      </w:pPr>
      <w:r>
        <w:rPr>
          <w:rFonts w:cstheme="minorHAnsi"/>
          <w:bCs w:val="0"/>
          <w:noProof/>
          <w:color w:val="500050"/>
          <w:sz w:val="20"/>
          <w:szCs w:val="20"/>
          <w:lang w:val="de-DE"/>
        </w:rPr>
        <w:pict>
          <v:shape id="_x0000_s1028" type="#_x0000_t202" style="position:absolute;left:0;text-align:left;margin-left:265.5pt;margin-top:198.1pt;width:19.65pt;height:23.05pt;z-index:2516736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" fillcolor="white [3201]" strokecolor="#c0504d [3205]" strokeweight="2pt">
            <v:textbox style="mso-next-textbox:#_x0000_s1028">
              <w:txbxContent>
                <w:p w:rsidR="00316C0D" w:rsidRDefault="00316C0D" w:rsidP="00E36733">
                  <w:r>
                    <w:t>2.</w:t>
                  </w:r>
                </w:p>
              </w:txbxContent>
            </v:textbox>
          </v:shape>
        </w:pict>
      </w:r>
      <w:r>
        <w:rPr>
          <w:rFonts w:cstheme="minorHAnsi"/>
          <w:bCs w:val="0"/>
          <w:noProof/>
          <w:lang w:val="de-DE"/>
        </w:rPr>
        <w:pict>
          <v:rect id="Rettangolo 7" o:spid="_x0000_s1059" style="position:absolute;left:0;text-align:left;margin-left:91.4pt;margin-top:166.2pt;width:371.55pt;height:31.9pt;z-index:2516715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" filled="f" strokecolor="red" strokeweight="2.25pt"/>
        </w:pict>
      </w:r>
      <w:r>
        <w:rPr>
          <w:rFonts w:cstheme="minorHAnsi"/>
          <w:bCs w:val="0"/>
          <w:noProof/>
          <w:color w:val="500050"/>
          <w:sz w:val="20"/>
          <w:szCs w:val="20"/>
          <w:lang w:val="de-DE"/>
        </w:rPr>
        <w:pict>
          <v:shape id="_x0000_s1029" type="#_x0000_t202" style="position:absolute;left:0;text-align:left;margin-left:239.25pt;margin-top:57.1pt;width:19.65pt;height:23.05pt;z-index:2516695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" fillcolor="white [3201]" strokecolor="#c0504d [3205]" strokeweight="2pt">
            <v:textbox style="mso-next-textbox:#_x0000_s1029">
              <w:txbxContent>
                <w:p w:rsidR="00316C0D" w:rsidRDefault="00316C0D" w:rsidP="00E36733">
                  <w:r>
                    <w:t>1.</w:t>
                  </w:r>
                </w:p>
              </w:txbxContent>
            </v:textbox>
          </v:shape>
        </w:pict>
      </w:r>
      <w:r>
        <w:rPr>
          <w:rFonts w:cstheme="minorHAnsi"/>
          <w:bCs w:val="0"/>
          <w:noProof/>
          <w:lang w:val="de-DE"/>
        </w:rPr>
        <w:pict>
          <v:rect id="Rettangolo 4" o:spid="_x0000_s1058" style="position:absolute;left:0;text-align:left;margin-left:86.6pt;margin-top:79.95pt;width:380.4pt;height:59.75pt;z-index:2516674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" filled="f" strokecolor="red" strokeweight="2.25pt"/>
        </w:pict>
      </w:r>
      <w:r w:rsidR="0051203B" w:rsidRPr="00C25973">
        <w:rPr>
          <w:bCs w:val="0"/>
          <w:noProof/>
          <w:lang w:eastAsia="it-IT"/>
        </w:rPr>
        <w:drawing>
          <wp:inline distT="0" distB="0" distL="0" distR="0">
            <wp:extent cx="6116129" cy="2872597"/>
            <wp:effectExtent l="76200" t="76200" r="132715" b="137795"/>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cstate="print"/>
                    <a:srcRect t="11037" b="5432"/>
                    <a:stretch/>
                  </pic:blipFill>
                  <pic:spPr bwMode="auto">
                    <a:xfrm>
                      <a:off x="0" y="0"/>
                      <a:ext cx="6120130" cy="287447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r w:rsidR="0051203B" w:rsidRPr="00C25973">
        <w:rPr>
          <w:bCs w:val="0"/>
          <w:lang w:val="de-DE"/>
        </w:rPr>
        <w:t xml:space="preserve">Abb. </w:t>
      </w:r>
      <w:r w:rsidR="00D9612E" w:rsidRPr="00C25973">
        <w:rPr>
          <w:lang w:val="de-DE"/>
        </w:rPr>
        <w:fldChar w:fldCharType="begin"/>
      </w:r>
      <w:r w:rsidR="00D9612E" w:rsidRPr="00C25973">
        <w:rPr>
          <w:lang w:val="de-DE"/>
        </w:rPr>
        <w:instrText xml:space="preserve"> SEQ Figura \* ARABIC </w:instrText>
      </w:r>
      <w:r w:rsidR="00D9612E" w:rsidRPr="00C25973">
        <w:rPr>
          <w:lang w:val="de-DE"/>
        </w:rPr>
        <w:fldChar w:fldCharType="separate"/>
      </w:r>
      <w:r w:rsidR="0051203B" w:rsidRPr="00C25973">
        <w:rPr>
          <w:bCs w:val="0"/>
          <w:noProof/>
          <w:lang w:val="de-DE"/>
        </w:rPr>
        <w:t>3</w:t>
      </w:r>
      <w:r w:rsidR="00D9612E" w:rsidRPr="00C25973">
        <w:rPr>
          <w:lang w:val="de-DE"/>
        </w:rPr>
        <w:fldChar w:fldCharType="end"/>
      </w:r>
      <w:r w:rsidR="0051203B" w:rsidRPr="00C25973">
        <w:rPr>
          <w:bCs w:val="0"/>
          <w:lang w:val="de-DE"/>
        </w:rPr>
        <w:t>: Stammdatenverwaltung</w:t>
      </w:r>
      <w:r w:rsidR="0051203B" w:rsidRPr="00C25973">
        <w:rPr>
          <w:bCs w:val="0"/>
          <w:noProof/>
          <w:lang w:val="de-DE"/>
        </w:rPr>
        <w:t xml:space="preserve"> – Unternehmen suchen</w:t>
      </w:r>
    </w:p>
    <w:p w:rsidR="00EA5715" w:rsidRPr="00C25973" w:rsidRDefault="00EA5715" w:rsidP="00234A6B">
      <w:pPr>
        <w:pStyle w:val="NormaleWeb"/>
        <w:spacing w:before="0" w:beforeAutospacing="0" w:after="0" w:afterAutospacing="0"/>
        <w:contextualSpacing/>
        <w:jc w:val="both"/>
        <w:rPr>
          <w:rFonts w:asciiTheme="minorHAnsi" w:hAnsiTheme="minorHAnsi" w:cstheme="minorHAnsi"/>
          <w:sz w:val="22"/>
          <w:szCs w:val="22"/>
          <w:lang w:val="de-DE"/>
        </w:rPr>
      </w:pPr>
    </w:p>
    <w:p w:rsidR="002B34B3" w:rsidRPr="00C25973" w:rsidRDefault="002B34B3" w:rsidP="00234A6B">
      <w:pPr>
        <w:pStyle w:val="NormaleWeb"/>
        <w:spacing w:before="0" w:beforeAutospacing="0" w:after="0" w:afterAutospacing="0"/>
        <w:contextualSpacing/>
        <w:jc w:val="both"/>
        <w:rPr>
          <w:rFonts w:asciiTheme="minorHAnsi" w:hAnsiTheme="minorHAnsi" w:cstheme="minorHAnsi"/>
          <w:sz w:val="22"/>
          <w:szCs w:val="22"/>
          <w:lang w:val="de-DE"/>
        </w:rPr>
      </w:pPr>
      <w:r w:rsidRPr="00C25973">
        <w:rPr>
          <w:rFonts w:asciiTheme="minorHAnsi" w:hAnsiTheme="minorHAnsi" w:cstheme="minorHAnsi"/>
          <w:sz w:val="22"/>
          <w:szCs w:val="22"/>
          <w:lang w:val="de-DE"/>
        </w:rPr>
        <w:t>In diesem Bereich besteht die Möglichkeit, ein bestehendes Unternehmen zu suchen (1), es zu verwalten (2) oder ein neues Unternehmen mit „Nuovo“ (Neu) einzugeben.</w:t>
      </w:r>
    </w:p>
    <w:p w:rsidR="00891CFF" w:rsidRPr="00C25973" w:rsidRDefault="00891CFF" w:rsidP="00234A6B">
      <w:pPr>
        <w:pStyle w:val="NormaleWeb"/>
        <w:spacing w:before="0" w:beforeAutospacing="0" w:after="0" w:afterAutospacing="0"/>
        <w:contextualSpacing/>
        <w:jc w:val="both"/>
        <w:rPr>
          <w:rFonts w:asciiTheme="minorHAnsi" w:hAnsiTheme="minorHAnsi" w:cstheme="minorHAnsi"/>
          <w:sz w:val="22"/>
          <w:szCs w:val="22"/>
          <w:lang w:val="de-DE"/>
        </w:rPr>
      </w:pPr>
    </w:p>
    <w:p w:rsidR="002B34B3" w:rsidRPr="00C25973" w:rsidRDefault="00E36733" w:rsidP="00234A6B">
      <w:pPr>
        <w:pStyle w:val="Titolo2"/>
        <w:numPr>
          <w:ilvl w:val="0"/>
          <w:numId w:val="0"/>
        </w:numPr>
        <w:spacing w:before="0" w:line="240" w:lineRule="auto"/>
        <w:ind w:left="720" w:hanging="360"/>
        <w:jc w:val="both"/>
        <w:rPr>
          <w:lang w:val="de-DE"/>
        </w:rPr>
      </w:pPr>
      <w:bookmarkStart w:id="7" w:name="RicercaImpresaEsistente"/>
      <w:bookmarkStart w:id="8" w:name="_Toc163629210"/>
      <w:bookmarkStart w:id="9" w:name="_Toc328127479"/>
      <w:bookmarkStart w:id="10" w:name="_Toc346536164"/>
      <w:bookmarkEnd w:id="7"/>
      <w:r w:rsidRPr="00C25973">
        <w:rPr>
          <w:lang w:val="de-DE"/>
        </w:rPr>
        <w:t>1.2 Unità Local</w:t>
      </w:r>
      <w:bookmarkEnd w:id="8"/>
      <w:r w:rsidRPr="00C25973">
        <w:rPr>
          <w:lang w:val="de-DE"/>
        </w:rPr>
        <w:t>i (Betriebsstätten)</w:t>
      </w:r>
      <w:bookmarkEnd w:id="9"/>
      <w:bookmarkEnd w:id="10"/>
    </w:p>
    <w:p w:rsidR="00891CFF" w:rsidRPr="00C25973" w:rsidRDefault="00891CFF" w:rsidP="00234A6B">
      <w:pPr>
        <w:spacing w:after="0" w:line="240" w:lineRule="auto"/>
        <w:contextualSpacing/>
        <w:jc w:val="both"/>
        <w:rPr>
          <w:rFonts w:cstheme="minorHAnsi"/>
          <w:lang w:val="de-DE"/>
        </w:rPr>
      </w:pPr>
      <w:bookmarkStart w:id="11" w:name="Unit_C3_A0Locale"/>
      <w:bookmarkEnd w:id="11"/>
    </w:p>
    <w:p w:rsidR="002B34B3" w:rsidRPr="00C25973" w:rsidRDefault="002B34B3" w:rsidP="00234A6B">
      <w:pPr>
        <w:spacing w:after="0" w:line="240" w:lineRule="auto"/>
        <w:contextualSpacing/>
        <w:jc w:val="both"/>
        <w:rPr>
          <w:rFonts w:cstheme="minorHAnsi"/>
          <w:lang w:val="de-DE"/>
        </w:rPr>
      </w:pPr>
      <w:r w:rsidRPr="00C25973">
        <w:rPr>
          <w:rFonts w:cstheme="minorHAnsi"/>
          <w:lang w:val="de-DE"/>
        </w:rPr>
        <w:t>Die Betriebsstätten sind die realen Orte, an denen die Unternehmen ihre Tätigkeiten ausführen. Einige Beispiele für Betriebsstätten sind:</w:t>
      </w:r>
    </w:p>
    <w:p w:rsidR="002B34B3" w:rsidRPr="00C25973" w:rsidRDefault="00D63639" w:rsidP="00234A6B">
      <w:pPr>
        <w:numPr>
          <w:ilvl w:val="0"/>
          <w:numId w:val="8"/>
        </w:numPr>
        <w:spacing w:after="0" w:line="240" w:lineRule="auto"/>
        <w:contextualSpacing/>
        <w:jc w:val="both"/>
        <w:rPr>
          <w:rFonts w:cstheme="minorHAnsi"/>
          <w:lang w:val="de-DE"/>
        </w:rPr>
      </w:pPr>
      <w:r>
        <w:rPr>
          <w:rFonts w:cstheme="minorHAnsi"/>
          <w:lang w:val="de-DE"/>
        </w:rPr>
        <w:t>Produktionswerke</w:t>
      </w:r>
    </w:p>
    <w:p w:rsidR="002B34B3" w:rsidRPr="00C25973" w:rsidRDefault="00D63639" w:rsidP="00234A6B">
      <w:pPr>
        <w:numPr>
          <w:ilvl w:val="0"/>
          <w:numId w:val="8"/>
        </w:numPr>
        <w:spacing w:after="0" w:line="240" w:lineRule="auto"/>
        <w:contextualSpacing/>
        <w:jc w:val="both"/>
        <w:rPr>
          <w:rFonts w:cstheme="minorHAnsi"/>
          <w:lang w:val="de-DE"/>
        </w:rPr>
      </w:pPr>
      <w:r>
        <w:rPr>
          <w:rFonts w:cstheme="minorHAnsi"/>
          <w:lang w:val="de-DE"/>
        </w:rPr>
        <w:t>Zuchtbetriebe</w:t>
      </w:r>
    </w:p>
    <w:p w:rsidR="002B34B3" w:rsidRPr="00C25973" w:rsidRDefault="00D63639" w:rsidP="00234A6B">
      <w:pPr>
        <w:numPr>
          <w:ilvl w:val="0"/>
          <w:numId w:val="8"/>
        </w:numPr>
        <w:spacing w:after="0" w:line="240" w:lineRule="auto"/>
        <w:contextualSpacing/>
        <w:jc w:val="both"/>
        <w:rPr>
          <w:rFonts w:cstheme="minorHAnsi"/>
          <w:lang w:val="de-DE"/>
        </w:rPr>
      </w:pPr>
      <w:r>
        <w:rPr>
          <w:rFonts w:cstheme="minorHAnsi"/>
          <w:lang w:val="de-DE"/>
        </w:rPr>
        <w:t>usw.</w:t>
      </w:r>
    </w:p>
    <w:p w:rsidR="002B34B3" w:rsidRPr="00316C0D" w:rsidRDefault="002B34B3" w:rsidP="00234A6B">
      <w:pPr>
        <w:spacing w:after="0" w:line="240" w:lineRule="auto"/>
        <w:contextualSpacing/>
        <w:jc w:val="both"/>
        <w:rPr>
          <w:rFonts w:cstheme="minorHAnsi"/>
        </w:rPr>
      </w:pPr>
      <w:proofErr w:type="spellStart"/>
      <w:r w:rsidRPr="00316C0D">
        <w:rPr>
          <w:rFonts w:cstheme="minorHAnsi"/>
        </w:rPr>
        <w:t>Über</w:t>
      </w:r>
      <w:proofErr w:type="spellEnd"/>
      <w:r w:rsidRPr="00316C0D">
        <w:rPr>
          <w:rFonts w:cstheme="minorHAnsi"/>
        </w:rPr>
        <w:t xml:space="preserve"> </w:t>
      </w:r>
      <w:proofErr w:type="spellStart"/>
      <w:r w:rsidRPr="00316C0D">
        <w:rPr>
          <w:rFonts w:cstheme="minorHAnsi"/>
        </w:rPr>
        <w:t>das</w:t>
      </w:r>
      <w:proofErr w:type="spellEnd"/>
      <w:r w:rsidRPr="00316C0D">
        <w:rPr>
          <w:rFonts w:cstheme="minorHAnsi"/>
        </w:rPr>
        <w:t xml:space="preserve"> </w:t>
      </w:r>
      <w:proofErr w:type="spellStart"/>
      <w:r w:rsidRPr="00316C0D">
        <w:rPr>
          <w:rFonts w:cstheme="minorHAnsi"/>
        </w:rPr>
        <w:t>Menü</w:t>
      </w:r>
      <w:proofErr w:type="spellEnd"/>
      <w:r w:rsidRPr="00316C0D">
        <w:rPr>
          <w:rFonts w:cstheme="minorHAnsi"/>
        </w:rPr>
        <w:t xml:space="preserve"> „Gestione anagrafiche“ &gt;&gt; „Unità locali“ (</w:t>
      </w:r>
      <w:proofErr w:type="spellStart"/>
      <w:r w:rsidR="00316C0D">
        <w:fldChar w:fldCharType="begin"/>
      </w:r>
      <w:r w:rsidR="00316C0D">
        <w:instrText xml:space="preserve"> REF _Ref327519479 \h  \* MERGEFORMAT </w:instrText>
      </w:r>
      <w:r w:rsidR="00316C0D">
        <w:fldChar w:fldCharType="separate"/>
      </w:r>
      <w:r w:rsidR="00DE41DD" w:rsidRPr="00316C0D">
        <w:rPr>
          <w:rFonts w:cstheme="minorHAnsi"/>
        </w:rPr>
        <w:t>Abb</w:t>
      </w:r>
      <w:proofErr w:type="spellEnd"/>
      <w:r w:rsidR="00DE41DD" w:rsidRPr="00316C0D">
        <w:rPr>
          <w:rFonts w:cstheme="minorHAnsi"/>
        </w:rPr>
        <w:t>.</w:t>
      </w:r>
      <w:r w:rsidRPr="00316C0D">
        <w:rPr>
          <w:rFonts w:cstheme="minorHAnsi"/>
        </w:rPr>
        <w:t xml:space="preserve"> 4</w:t>
      </w:r>
      <w:r w:rsidR="00316C0D">
        <w:fldChar w:fldCharType="end"/>
      </w:r>
      <w:r w:rsidR="00D63639">
        <w:rPr>
          <w:rFonts w:cstheme="minorHAnsi"/>
        </w:rPr>
        <w:t>).</w:t>
      </w:r>
    </w:p>
    <w:p w:rsidR="00891CFF" w:rsidRPr="00316C0D" w:rsidRDefault="00891CFF" w:rsidP="00234A6B">
      <w:pPr>
        <w:spacing w:after="0" w:line="240" w:lineRule="auto"/>
        <w:contextualSpacing/>
        <w:jc w:val="both"/>
        <w:rPr>
          <w:rFonts w:cstheme="minorHAnsi"/>
        </w:rPr>
      </w:pPr>
    </w:p>
    <w:p w:rsidR="00891CFF" w:rsidRPr="00316C0D" w:rsidRDefault="00891CFF" w:rsidP="00234A6B">
      <w:pPr>
        <w:spacing w:after="0" w:line="240" w:lineRule="auto"/>
        <w:contextualSpacing/>
        <w:jc w:val="both"/>
        <w:rPr>
          <w:rFonts w:cstheme="minorHAnsi"/>
        </w:rPr>
      </w:pPr>
    </w:p>
    <w:p w:rsidR="00891CFF" w:rsidRPr="00C25973" w:rsidRDefault="00005703" w:rsidP="00234A6B">
      <w:pPr>
        <w:keepNext/>
        <w:spacing w:after="0" w:line="240" w:lineRule="auto"/>
        <w:contextualSpacing/>
        <w:jc w:val="both"/>
        <w:rPr>
          <w:lang w:val="de-DE"/>
        </w:rPr>
      </w:pPr>
      <w:r w:rsidRPr="00C25973">
        <w:rPr>
          <w:noProof/>
          <w:lang w:eastAsia="it-IT"/>
        </w:rPr>
        <w:drawing>
          <wp:inline distT="0" distB="0" distL="0" distR="0">
            <wp:extent cx="6096635" cy="2587625"/>
            <wp:effectExtent l="38100" t="57150" r="113665" b="98425"/>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cstate="print"/>
                    <a:srcRect t="11288" b="5180"/>
                    <a:stretch/>
                  </pic:blipFill>
                  <pic:spPr bwMode="auto">
                    <a:xfrm>
                      <a:off x="0" y="0"/>
                      <a:ext cx="6096635" cy="25876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234A6B" w:rsidRPr="00C25973" w:rsidRDefault="00891CFF" w:rsidP="00234A6B">
      <w:pPr>
        <w:pStyle w:val="Didascalia"/>
        <w:spacing w:after="0"/>
        <w:jc w:val="both"/>
        <w:rPr>
          <w:lang w:val="de-DE"/>
        </w:rPr>
      </w:pPr>
      <w:r w:rsidRPr="00C25973">
        <w:rPr>
          <w:bCs w:val="0"/>
          <w:lang w:val="de-DE"/>
        </w:rPr>
        <w:t xml:space="preserve">Abb. </w:t>
      </w:r>
      <w:r w:rsidR="00D9612E" w:rsidRPr="00C25973">
        <w:rPr>
          <w:lang w:val="de-DE"/>
        </w:rPr>
        <w:fldChar w:fldCharType="begin"/>
      </w:r>
      <w:r w:rsidR="00D9612E" w:rsidRPr="00C25973">
        <w:rPr>
          <w:lang w:val="de-DE"/>
        </w:rPr>
        <w:instrText xml:space="preserve"> SEQ Figura \* ARABIC </w:instrText>
      </w:r>
      <w:r w:rsidR="00D9612E" w:rsidRPr="00C25973">
        <w:rPr>
          <w:lang w:val="de-DE"/>
        </w:rPr>
        <w:fldChar w:fldCharType="separate"/>
      </w:r>
      <w:r w:rsidRPr="00C25973">
        <w:rPr>
          <w:bCs w:val="0"/>
          <w:noProof/>
          <w:lang w:val="de-DE"/>
        </w:rPr>
        <w:t>4</w:t>
      </w:r>
      <w:r w:rsidR="00D9612E" w:rsidRPr="00C25973">
        <w:rPr>
          <w:lang w:val="de-DE"/>
        </w:rPr>
        <w:fldChar w:fldCharType="end"/>
      </w:r>
      <w:r w:rsidRPr="00C25973">
        <w:rPr>
          <w:bCs w:val="0"/>
          <w:lang w:val="de-DE"/>
        </w:rPr>
        <w:t>: Stammdatenverwaltung – Betriebsstätten suchen</w:t>
      </w:r>
    </w:p>
    <w:p w:rsidR="00234A6B" w:rsidRPr="00C25973" w:rsidRDefault="00234A6B" w:rsidP="00234A6B">
      <w:pPr>
        <w:rPr>
          <w:color w:val="4F81BD" w:themeColor="accent1"/>
          <w:sz w:val="18"/>
          <w:szCs w:val="18"/>
          <w:lang w:val="de-DE"/>
        </w:rPr>
      </w:pPr>
      <w:r w:rsidRPr="00C25973">
        <w:rPr>
          <w:lang w:val="de-DE"/>
        </w:rPr>
        <w:br w:type="page"/>
      </w:r>
    </w:p>
    <w:p w:rsidR="00005703" w:rsidRPr="00C25973" w:rsidRDefault="00005703" w:rsidP="00234A6B">
      <w:pPr>
        <w:pStyle w:val="Titolo2"/>
        <w:numPr>
          <w:ilvl w:val="0"/>
          <w:numId w:val="0"/>
        </w:numPr>
        <w:spacing w:before="0" w:line="240" w:lineRule="auto"/>
        <w:ind w:left="360"/>
        <w:contextualSpacing/>
        <w:jc w:val="both"/>
        <w:rPr>
          <w:lang w:val="de-DE"/>
        </w:rPr>
      </w:pPr>
      <w:bookmarkStart w:id="12" w:name="_Toc328127480"/>
      <w:bookmarkStart w:id="13" w:name="_Toc346536165"/>
      <w:r w:rsidRPr="00C25973">
        <w:rPr>
          <w:lang w:val="de-DE"/>
        </w:rPr>
        <w:t>1.3 Soggetti (Rechtssubjekte)</w:t>
      </w:r>
      <w:bookmarkEnd w:id="12"/>
      <w:bookmarkEnd w:id="13"/>
    </w:p>
    <w:p w:rsidR="00891CFF" w:rsidRPr="00C25973" w:rsidRDefault="00891CFF" w:rsidP="00234A6B">
      <w:pPr>
        <w:spacing w:after="0" w:line="240" w:lineRule="auto"/>
        <w:contextualSpacing/>
        <w:jc w:val="both"/>
        <w:rPr>
          <w:lang w:val="de-DE"/>
        </w:rPr>
      </w:pPr>
    </w:p>
    <w:p w:rsidR="00005703" w:rsidRPr="00C25973" w:rsidRDefault="00891CFF" w:rsidP="00234A6B">
      <w:pPr>
        <w:spacing w:after="0" w:line="240" w:lineRule="auto"/>
        <w:contextualSpacing/>
        <w:jc w:val="both"/>
        <w:rPr>
          <w:lang w:val="de-DE"/>
        </w:rPr>
      </w:pPr>
      <w:r w:rsidRPr="00C25973">
        <w:rPr>
          <w:lang w:val="de-DE"/>
        </w:rPr>
        <w:t>Im Stammdatenverzeichnis der Rechtssubjekte sind alle natürlichen Personen gespeichert, die in den Zuständigkeitsbereich des GPU-Systems fallen. Diese Stammdaten können manuell von den Sachbearbeitern eingegeben werden.</w:t>
      </w:r>
    </w:p>
    <w:p w:rsidR="00005703" w:rsidRPr="00C25973" w:rsidRDefault="00005703" w:rsidP="00234A6B">
      <w:pPr>
        <w:spacing w:after="0" w:line="240" w:lineRule="auto"/>
        <w:contextualSpacing/>
        <w:jc w:val="both"/>
        <w:rPr>
          <w:lang w:val="de-DE"/>
        </w:rPr>
      </w:pPr>
      <w:r w:rsidRPr="00C25973">
        <w:rPr>
          <w:lang w:val="de-DE"/>
        </w:rPr>
        <w:t xml:space="preserve">Über das Menü „Gestione </w:t>
      </w:r>
      <w:proofErr w:type="spellStart"/>
      <w:r w:rsidRPr="00C25973">
        <w:rPr>
          <w:lang w:val="de-DE"/>
        </w:rPr>
        <w:t>anagrafiche</w:t>
      </w:r>
      <w:proofErr w:type="spellEnd"/>
      <w:r w:rsidRPr="00C25973">
        <w:rPr>
          <w:lang w:val="de-DE"/>
        </w:rPr>
        <w:t>“ &gt;&gt; „</w:t>
      </w:r>
      <w:proofErr w:type="spellStart"/>
      <w:r w:rsidRPr="00C25973">
        <w:rPr>
          <w:lang w:val="de-DE"/>
        </w:rPr>
        <w:t>Soggetti</w:t>
      </w:r>
      <w:proofErr w:type="spellEnd"/>
      <w:r w:rsidRPr="00C25973">
        <w:rPr>
          <w:lang w:val="de-DE"/>
        </w:rPr>
        <w:t>“ (</w:t>
      </w:r>
      <w:r w:rsidR="00316C0D">
        <w:fldChar w:fldCharType="begin"/>
      </w:r>
      <w:r w:rsidR="00316C0D" w:rsidRPr="00316C0D">
        <w:rPr>
          <w:lang w:val="de-DE"/>
        </w:rPr>
        <w:instrText xml:space="preserve"> REF _Ref327519491 \h  \* MERGEFORMAT </w:instrText>
      </w:r>
      <w:r w:rsidR="00316C0D">
        <w:fldChar w:fldCharType="separate"/>
      </w:r>
      <w:r w:rsidR="00DE41DD" w:rsidRPr="00C25973">
        <w:rPr>
          <w:lang w:val="de-DE"/>
        </w:rPr>
        <w:t>Abb.</w:t>
      </w:r>
      <w:r w:rsidRPr="00C25973">
        <w:rPr>
          <w:lang w:val="de-DE"/>
        </w:rPr>
        <w:t xml:space="preserve"> 5</w:t>
      </w:r>
      <w:r w:rsidR="00316C0D">
        <w:fldChar w:fldCharType="end"/>
      </w:r>
      <w:r w:rsidRPr="00C25973">
        <w:rPr>
          <w:lang w:val="de-DE"/>
        </w:rPr>
        <w:t>).</w:t>
      </w:r>
    </w:p>
    <w:p w:rsidR="00891CFF" w:rsidRPr="00C25973" w:rsidRDefault="00891CFF" w:rsidP="00234A6B">
      <w:pPr>
        <w:spacing w:after="0" w:line="240" w:lineRule="auto"/>
        <w:contextualSpacing/>
        <w:jc w:val="both"/>
        <w:rPr>
          <w:lang w:val="de-DE"/>
        </w:rPr>
      </w:pPr>
    </w:p>
    <w:p w:rsidR="00891CFF" w:rsidRPr="00C25973" w:rsidRDefault="00891CFF" w:rsidP="00234A6B">
      <w:pPr>
        <w:spacing w:after="0" w:line="240" w:lineRule="auto"/>
        <w:contextualSpacing/>
        <w:jc w:val="both"/>
        <w:rPr>
          <w:lang w:val="de-DE"/>
        </w:rPr>
      </w:pPr>
    </w:p>
    <w:p w:rsidR="00891CFF" w:rsidRPr="00C25973" w:rsidRDefault="00005703" w:rsidP="00234A6B">
      <w:pPr>
        <w:keepNext/>
        <w:spacing w:after="0" w:line="240" w:lineRule="auto"/>
        <w:contextualSpacing/>
        <w:jc w:val="both"/>
        <w:rPr>
          <w:lang w:val="de-DE"/>
        </w:rPr>
      </w:pPr>
      <w:r w:rsidRPr="00C25973">
        <w:rPr>
          <w:noProof/>
          <w:lang w:eastAsia="it-IT"/>
        </w:rPr>
        <w:drawing>
          <wp:inline distT="0" distB="0" distL="0" distR="0">
            <wp:extent cx="6116129" cy="2829464"/>
            <wp:effectExtent l="76200" t="76200" r="132715" b="142875"/>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cstate="print"/>
                    <a:srcRect t="11288" b="6435"/>
                    <a:stretch/>
                  </pic:blipFill>
                  <pic:spPr bwMode="auto">
                    <a:xfrm>
                      <a:off x="0" y="0"/>
                      <a:ext cx="6120130" cy="283131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005703" w:rsidRPr="00C25973" w:rsidRDefault="00891CFF" w:rsidP="00234A6B">
      <w:pPr>
        <w:pStyle w:val="Didascalia"/>
        <w:spacing w:after="0"/>
        <w:jc w:val="both"/>
        <w:rPr>
          <w:lang w:val="de-DE"/>
        </w:rPr>
      </w:pPr>
      <w:r w:rsidRPr="00C25973">
        <w:rPr>
          <w:bCs w:val="0"/>
          <w:lang w:val="de-DE"/>
        </w:rPr>
        <w:t xml:space="preserve">Abb. </w:t>
      </w:r>
      <w:r w:rsidR="00D9612E" w:rsidRPr="00C25973">
        <w:rPr>
          <w:lang w:val="de-DE"/>
        </w:rPr>
        <w:fldChar w:fldCharType="begin"/>
      </w:r>
      <w:r w:rsidR="00D9612E" w:rsidRPr="00C25973">
        <w:rPr>
          <w:lang w:val="de-DE"/>
        </w:rPr>
        <w:instrText xml:space="preserve"> SEQ Figura \* ARABIC </w:instrText>
      </w:r>
      <w:r w:rsidR="00D9612E" w:rsidRPr="00C25973">
        <w:rPr>
          <w:lang w:val="de-DE"/>
        </w:rPr>
        <w:fldChar w:fldCharType="separate"/>
      </w:r>
      <w:r w:rsidRPr="00C25973">
        <w:rPr>
          <w:bCs w:val="0"/>
          <w:noProof/>
          <w:lang w:val="de-DE"/>
        </w:rPr>
        <w:t>5</w:t>
      </w:r>
      <w:r w:rsidR="00D9612E" w:rsidRPr="00C25973">
        <w:rPr>
          <w:lang w:val="de-DE"/>
        </w:rPr>
        <w:fldChar w:fldCharType="end"/>
      </w:r>
      <w:r w:rsidRPr="00C25973">
        <w:rPr>
          <w:bCs w:val="0"/>
          <w:lang w:val="de-DE"/>
        </w:rPr>
        <w:t>: Stammdatenverwaltung – Rechtssubjekte suchen</w:t>
      </w:r>
    </w:p>
    <w:p w:rsidR="00005703" w:rsidRPr="00C25973" w:rsidRDefault="00005703" w:rsidP="00234A6B">
      <w:pPr>
        <w:spacing w:after="0" w:line="240" w:lineRule="auto"/>
        <w:contextualSpacing/>
        <w:jc w:val="both"/>
        <w:rPr>
          <w:lang w:val="de-DE"/>
        </w:rPr>
      </w:pPr>
    </w:p>
    <w:p w:rsidR="00005703" w:rsidRPr="00C25973" w:rsidRDefault="00005703" w:rsidP="00234A6B">
      <w:pPr>
        <w:pStyle w:val="Titolo2"/>
        <w:numPr>
          <w:ilvl w:val="0"/>
          <w:numId w:val="0"/>
        </w:numPr>
        <w:spacing w:before="0" w:line="240" w:lineRule="auto"/>
        <w:ind w:left="360"/>
        <w:contextualSpacing/>
        <w:jc w:val="both"/>
        <w:rPr>
          <w:lang w:val="de-DE"/>
        </w:rPr>
      </w:pPr>
      <w:bookmarkStart w:id="14" w:name="_Toc328127481"/>
      <w:bookmarkStart w:id="15" w:name="_Toc346536166"/>
      <w:r w:rsidRPr="00C25973">
        <w:rPr>
          <w:lang w:val="de-DE"/>
        </w:rPr>
        <w:t>1.4 Mansioni (Aufgaben)</w:t>
      </w:r>
      <w:bookmarkEnd w:id="14"/>
      <w:bookmarkEnd w:id="15"/>
    </w:p>
    <w:p w:rsidR="00891CFF" w:rsidRPr="00C25973" w:rsidRDefault="00891CFF" w:rsidP="00234A6B">
      <w:pPr>
        <w:spacing w:after="0" w:line="240" w:lineRule="auto"/>
        <w:contextualSpacing/>
        <w:jc w:val="both"/>
        <w:rPr>
          <w:lang w:val="de-DE"/>
        </w:rPr>
      </w:pPr>
    </w:p>
    <w:p w:rsidR="00005703" w:rsidRPr="00C25973" w:rsidRDefault="00005703" w:rsidP="00234A6B">
      <w:pPr>
        <w:spacing w:after="0" w:line="240" w:lineRule="auto"/>
        <w:contextualSpacing/>
        <w:jc w:val="both"/>
        <w:rPr>
          <w:lang w:val="de-DE"/>
        </w:rPr>
      </w:pPr>
      <w:r w:rsidRPr="00C25973">
        <w:rPr>
          <w:lang w:val="de-DE"/>
        </w:rPr>
        <w:t>Die Aufgabe repräsentiert eine Stellung, die ein Rechtssubjekt für ein bestimmtes Unternehmen in einem gewissen Zeitraum innehat. Diese Stammdaten können manuell von den Sachbearbeitern eingegeben werden (</w:t>
      </w:r>
      <w:r w:rsidR="00316C0D">
        <w:fldChar w:fldCharType="begin"/>
      </w:r>
      <w:r w:rsidR="00316C0D" w:rsidRPr="00316C0D">
        <w:rPr>
          <w:lang w:val="de-DE"/>
        </w:rPr>
        <w:instrText xml:space="preserve"> REF _Ref327519664 \h  \* MERGEFORMAT </w:instrText>
      </w:r>
      <w:r w:rsidR="00316C0D">
        <w:fldChar w:fldCharType="separate"/>
      </w:r>
      <w:r w:rsidR="00DE41DD" w:rsidRPr="00C25973">
        <w:rPr>
          <w:lang w:val="de-DE"/>
        </w:rPr>
        <w:t>Abb.</w:t>
      </w:r>
      <w:r w:rsidRPr="00C25973">
        <w:rPr>
          <w:lang w:val="de-DE"/>
        </w:rPr>
        <w:t xml:space="preserve"> 6</w:t>
      </w:r>
      <w:r w:rsidR="00316C0D">
        <w:fldChar w:fldCharType="end"/>
      </w:r>
      <w:r w:rsidRPr="00C25973">
        <w:rPr>
          <w:lang w:val="de-DE"/>
        </w:rPr>
        <w:t>).</w:t>
      </w:r>
    </w:p>
    <w:p w:rsidR="00273C61" w:rsidRPr="00C25973" w:rsidRDefault="00273C61" w:rsidP="00234A6B">
      <w:pPr>
        <w:spacing w:after="0" w:line="240" w:lineRule="auto"/>
        <w:contextualSpacing/>
        <w:jc w:val="both"/>
        <w:rPr>
          <w:lang w:val="de-DE"/>
        </w:rPr>
      </w:pPr>
      <w:r w:rsidRPr="00C25973">
        <w:rPr>
          <w:lang w:val="de-DE"/>
        </w:rPr>
        <w:t>Über das Menü „Gestione anagrafiche“ &gt;&gt; „Mansioni“.</w:t>
      </w:r>
    </w:p>
    <w:p w:rsidR="00891CFF" w:rsidRPr="00C25973" w:rsidRDefault="00891CFF" w:rsidP="00234A6B">
      <w:pPr>
        <w:spacing w:after="0" w:line="240" w:lineRule="auto"/>
        <w:contextualSpacing/>
        <w:jc w:val="both"/>
        <w:rPr>
          <w:lang w:val="de-DE"/>
        </w:rPr>
      </w:pPr>
    </w:p>
    <w:p w:rsidR="00891CFF" w:rsidRPr="00C25973" w:rsidRDefault="00891CFF" w:rsidP="00234A6B">
      <w:pPr>
        <w:spacing w:after="0" w:line="240" w:lineRule="auto"/>
        <w:contextualSpacing/>
        <w:jc w:val="both"/>
        <w:rPr>
          <w:lang w:val="de-DE"/>
        </w:rPr>
      </w:pPr>
    </w:p>
    <w:p w:rsidR="00891CFF" w:rsidRPr="00C25973" w:rsidRDefault="00005703" w:rsidP="00234A6B">
      <w:pPr>
        <w:keepNext/>
        <w:spacing w:after="0" w:line="240" w:lineRule="auto"/>
        <w:contextualSpacing/>
        <w:jc w:val="both"/>
        <w:rPr>
          <w:lang w:val="de-DE"/>
        </w:rPr>
      </w:pPr>
      <w:r w:rsidRPr="00C25973">
        <w:rPr>
          <w:noProof/>
          <w:lang w:eastAsia="it-IT"/>
        </w:rPr>
        <w:drawing>
          <wp:inline distT="0" distB="0" distL="0" distR="0">
            <wp:extent cx="6116129" cy="1984075"/>
            <wp:effectExtent l="76200" t="76200" r="132715" b="130810"/>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cstate="print"/>
                    <a:srcRect t="11036" b="31269"/>
                    <a:stretch/>
                  </pic:blipFill>
                  <pic:spPr bwMode="auto">
                    <a:xfrm>
                      <a:off x="0" y="0"/>
                      <a:ext cx="6120130" cy="198537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273C61" w:rsidRPr="00C25973" w:rsidRDefault="00891CFF" w:rsidP="00234A6B">
      <w:pPr>
        <w:pStyle w:val="Didascalia"/>
        <w:spacing w:after="0"/>
        <w:jc w:val="both"/>
        <w:rPr>
          <w:lang w:val="de-DE"/>
        </w:rPr>
      </w:pPr>
      <w:r w:rsidRPr="00C25973">
        <w:rPr>
          <w:bCs w:val="0"/>
          <w:lang w:val="de-DE"/>
        </w:rPr>
        <w:t xml:space="preserve">Abb. </w:t>
      </w:r>
      <w:r w:rsidR="00D9612E" w:rsidRPr="00C25973">
        <w:rPr>
          <w:lang w:val="de-DE"/>
        </w:rPr>
        <w:fldChar w:fldCharType="begin"/>
      </w:r>
      <w:r w:rsidR="00D9612E" w:rsidRPr="00C25973">
        <w:rPr>
          <w:lang w:val="de-DE"/>
        </w:rPr>
        <w:instrText xml:space="preserve"> SEQ Figura \* ARABIC </w:instrText>
      </w:r>
      <w:r w:rsidR="00D9612E" w:rsidRPr="00C25973">
        <w:rPr>
          <w:lang w:val="de-DE"/>
        </w:rPr>
        <w:fldChar w:fldCharType="separate"/>
      </w:r>
      <w:r w:rsidRPr="00C25973">
        <w:rPr>
          <w:bCs w:val="0"/>
          <w:noProof/>
          <w:lang w:val="de-DE"/>
        </w:rPr>
        <w:t>6</w:t>
      </w:r>
      <w:r w:rsidR="00D9612E" w:rsidRPr="00C25973">
        <w:rPr>
          <w:lang w:val="de-DE"/>
        </w:rPr>
        <w:fldChar w:fldCharType="end"/>
      </w:r>
      <w:r w:rsidRPr="00C25973">
        <w:rPr>
          <w:bCs w:val="0"/>
          <w:lang w:val="de-DE"/>
        </w:rPr>
        <w:t>: Stammdatenverwaltung – Liste der Aufgaben</w:t>
      </w:r>
    </w:p>
    <w:p w:rsidR="00273C61" w:rsidRPr="00C25973" w:rsidRDefault="00273C61" w:rsidP="00234A6B">
      <w:pPr>
        <w:spacing w:after="0" w:line="240" w:lineRule="auto"/>
        <w:contextualSpacing/>
        <w:jc w:val="both"/>
        <w:rPr>
          <w:lang w:val="de-DE"/>
        </w:rPr>
      </w:pPr>
    </w:p>
    <w:p w:rsidR="00273C61" w:rsidRPr="00C25973" w:rsidRDefault="00273C61" w:rsidP="00234A6B">
      <w:pPr>
        <w:pStyle w:val="Titolo2"/>
        <w:numPr>
          <w:ilvl w:val="0"/>
          <w:numId w:val="0"/>
        </w:numPr>
        <w:spacing w:before="0" w:line="240" w:lineRule="auto"/>
        <w:ind w:left="360"/>
        <w:contextualSpacing/>
        <w:jc w:val="both"/>
        <w:rPr>
          <w:lang w:val="de-DE"/>
        </w:rPr>
      </w:pPr>
      <w:bookmarkStart w:id="16" w:name="_Toc328127482"/>
      <w:bookmarkStart w:id="17" w:name="_Toc346536167"/>
      <w:r w:rsidRPr="00C25973">
        <w:rPr>
          <w:lang w:val="de-DE"/>
        </w:rPr>
        <w:t>1.5 Infrastrutture (Infrastrukturen)</w:t>
      </w:r>
      <w:bookmarkEnd w:id="16"/>
      <w:bookmarkEnd w:id="17"/>
    </w:p>
    <w:p w:rsidR="00891CFF" w:rsidRPr="00C25973" w:rsidRDefault="00891CFF" w:rsidP="00234A6B">
      <w:pPr>
        <w:spacing w:after="0" w:line="240" w:lineRule="auto"/>
        <w:contextualSpacing/>
        <w:jc w:val="both"/>
        <w:rPr>
          <w:lang w:val="de-DE"/>
        </w:rPr>
      </w:pPr>
    </w:p>
    <w:p w:rsidR="00273C61" w:rsidRPr="00C25973" w:rsidRDefault="00273C61" w:rsidP="00234A6B">
      <w:pPr>
        <w:spacing w:after="0" w:line="240" w:lineRule="auto"/>
        <w:contextualSpacing/>
        <w:jc w:val="both"/>
        <w:rPr>
          <w:lang w:val="de-DE"/>
        </w:rPr>
      </w:pPr>
      <w:r w:rsidRPr="00C25973">
        <w:rPr>
          <w:lang w:val="de-DE"/>
        </w:rPr>
        <w:t>Die Infrastrukturen bezeichnen die von Menschenhand geschaffenen Werke, die nicht als Betriebsstätten eingestuft werden können. Sie werden nach ihrer Geometrie als Punkt-, Linien- und Flächentypen eingeordnet.</w:t>
      </w:r>
    </w:p>
    <w:p w:rsidR="00273C61" w:rsidRPr="00C25973" w:rsidRDefault="00891CFF" w:rsidP="00234A6B">
      <w:pPr>
        <w:spacing w:after="0" w:line="240" w:lineRule="auto"/>
        <w:contextualSpacing/>
        <w:jc w:val="both"/>
        <w:rPr>
          <w:lang w:val="de-DE"/>
        </w:rPr>
      </w:pPr>
      <w:r w:rsidRPr="00C25973">
        <w:rPr>
          <w:lang w:val="de-DE"/>
        </w:rPr>
        <w:t>Ein</w:t>
      </w:r>
      <w:r w:rsidR="001D73D5">
        <w:rPr>
          <w:lang w:val="de-DE"/>
        </w:rPr>
        <w:t>em</w:t>
      </w:r>
      <w:r w:rsidRPr="00C25973">
        <w:rPr>
          <w:lang w:val="de-DE"/>
        </w:rPr>
        <w:t xml:space="preserve"> Unternehmen muss daher nicht unbedingt eine Infrastruktur zugeordnet sein.</w:t>
      </w:r>
    </w:p>
    <w:p w:rsidR="00273C61" w:rsidRPr="00C25973" w:rsidRDefault="00273C61" w:rsidP="00234A6B">
      <w:pPr>
        <w:spacing w:after="0" w:line="240" w:lineRule="auto"/>
        <w:contextualSpacing/>
        <w:jc w:val="both"/>
        <w:rPr>
          <w:lang w:val="de-DE"/>
        </w:rPr>
      </w:pPr>
      <w:r w:rsidRPr="00C25973">
        <w:rPr>
          <w:lang w:val="de-DE"/>
        </w:rPr>
        <w:t>Über das Menü „Gestione anagrafiche“ &gt;&gt; „</w:t>
      </w:r>
      <w:proofErr w:type="spellStart"/>
      <w:r w:rsidRPr="00C25973">
        <w:rPr>
          <w:lang w:val="de-DE"/>
        </w:rPr>
        <w:t>Infrastrutture</w:t>
      </w:r>
      <w:proofErr w:type="spellEnd"/>
      <w:r w:rsidRPr="00C25973">
        <w:rPr>
          <w:lang w:val="de-DE"/>
        </w:rPr>
        <w:t>“ (</w:t>
      </w:r>
      <w:r w:rsidR="00316C0D">
        <w:fldChar w:fldCharType="begin"/>
      </w:r>
      <w:r w:rsidR="00316C0D">
        <w:instrText xml:space="preserve"> REF _Ref327520335 \h  \* MERGEFORMAT </w:instrText>
      </w:r>
      <w:r w:rsidR="00316C0D">
        <w:fldChar w:fldCharType="separate"/>
      </w:r>
      <w:r w:rsidR="00DE41DD" w:rsidRPr="00C25973">
        <w:rPr>
          <w:lang w:val="de-DE"/>
        </w:rPr>
        <w:t>Abb.</w:t>
      </w:r>
      <w:r w:rsidRPr="00C25973">
        <w:rPr>
          <w:lang w:val="de-DE"/>
        </w:rPr>
        <w:t xml:space="preserve"> 7</w:t>
      </w:r>
      <w:r w:rsidR="00316C0D">
        <w:fldChar w:fldCharType="end"/>
      </w:r>
      <w:r w:rsidRPr="00C25973">
        <w:rPr>
          <w:lang w:val="de-DE"/>
        </w:rPr>
        <w:t>).</w:t>
      </w:r>
    </w:p>
    <w:p w:rsidR="007E05E3" w:rsidRPr="00C25973" w:rsidRDefault="007E05E3" w:rsidP="00234A6B">
      <w:pPr>
        <w:spacing w:after="0" w:line="240" w:lineRule="auto"/>
        <w:contextualSpacing/>
        <w:jc w:val="both"/>
        <w:rPr>
          <w:lang w:val="de-DE"/>
        </w:rPr>
      </w:pPr>
    </w:p>
    <w:p w:rsidR="007E05E3" w:rsidRPr="00C25973" w:rsidRDefault="007E05E3" w:rsidP="00234A6B">
      <w:pPr>
        <w:spacing w:after="0" w:line="240" w:lineRule="auto"/>
        <w:contextualSpacing/>
        <w:jc w:val="both"/>
        <w:rPr>
          <w:lang w:val="de-DE"/>
        </w:rPr>
      </w:pPr>
    </w:p>
    <w:p w:rsidR="007E05E3" w:rsidRPr="00C25973" w:rsidRDefault="00273C61" w:rsidP="00234A6B">
      <w:pPr>
        <w:keepNext/>
        <w:spacing w:after="0" w:line="240" w:lineRule="auto"/>
        <w:contextualSpacing/>
        <w:jc w:val="both"/>
        <w:rPr>
          <w:lang w:val="de-DE"/>
        </w:rPr>
      </w:pPr>
      <w:r w:rsidRPr="00C25973">
        <w:rPr>
          <w:noProof/>
          <w:lang w:eastAsia="it-IT"/>
        </w:rPr>
        <w:drawing>
          <wp:inline distT="0" distB="0" distL="0" distR="0">
            <wp:extent cx="6116129" cy="2096219"/>
            <wp:effectExtent l="76200" t="76200" r="132715" b="132715"/>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cstate="print"/>
                    <a:srcRect t="11037" b="28008"/>
                    <a:stretch/>
                  </pic:blipFill>
                  <pic:spPr bwMode="auto">
                    <a:xfrm>
                      <a:off x="0" y="0"/>
                      <a:ext cx="6120130" cy="209759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7E05E3" w:rsidRPr="00C25973" w:rsidRDefault="007E05E3" w:rsidP="00234A6B">
      <w:pPr>
        <w:pStyle w:val="Didascalia"/>
        <w:spacing w:after="0"/>
        <w:jc w:val="both"/>
        <w:rPr>
          <w:lang w:val="de-DE"/>
        </w:rPr>
      </w:pPr>
      <w:r w:rsidRPr="00C25973">
        <w:rPr>
          <w:bCs w:val="0"/>
          <w:lang w:val="de-DE"/>
        </w:rPr>
        <w:t xml:space="preserve">Abb. </w:t>
      </w:r>
      <w:r w:rsidR="00D9612E" w:rsidRPr="00C25973">
        <w:rPr>
          <w:lang w:val="de-DE"/>
        </w:rPr>
        <w:fldChar w:fldCharType="begin"/>
      </w:r>
      <w:r w:rsidR="00D9612E" w:rsidRPr="00C25973">
        <w:rPr>
          <w:lang w:val="de-DE"/>
        </w:rPr>
        <w:instrText xml:space="preserve"> SEQ Figura \* ARABIC </w:instrText>
      </w:r>
      <w:r w:rsidR="00D9612E" w:rsidRPr="00C25973">
        <w:rPr>
          <w:lang w:val="de-DE"/>
        </w:rPr>
        <w:fldChar w:fldCharType="separate"/>
      </w:r>
      <w:r w:rsidRPr="00C25973">
        <w:rPr>
          <w:bCs w:val="0"/>
          <w:noProof/>
          <w:lang w:val="de-DE"/>
        </w:rPr>
        <w:t>7</w:t>
      </w:r>
      <w:r w:rsidR="00D9612E" w:rsidRPr="00C25973">
        <w:rPr>
          <w:lang w:val="de-DE"/>
        </w:rPr>
        <w:fldChar w:fldCharType="end"/>
      </w:r>
      <w:r w:rsidRPr="00C25973">
        <w:rPr>
          <w:bCs w:val="0"/>
          <w:lang w:val="de-DE"/>
        </w:rPr>
        <w:t>: Stammdatenverwaltung – Infrastruktur suchen</w:t>
      </w:r>
    </w:p>
    <w:p w:rsidR="007E05E3" w:rsidRPr="00C25973" w:rsidRDefault="007E05E3" w:rsidP="00234A6B">
      <w:pPr>
        <w:spacing w:after="0" w:line="240" w:lineRule="auto"/>
        <w:jc w:val="both"/>
        <w:rPr>
          <w:lang w:val="de-DE"/>
        </w:rPr>
      </w:pPr>
    </w:p>
    <w:p w:rsidR="007E05E3" w:rsidRPr="00C25973" w:rsidRDefault="007E05E3" w:rsidP="00234A6B">
      <w:pPr>
        <w:spacing w:after="0" w:line="240" w:lineRule="auto"/>
        <w:jc w:val="both"/>
        <w:rPr>
          <w:color w:val="4F81BD" w:themeColor="accent1"/>
          <w:sz w:val="18"/>
          <w:szCs w:val="18"/>
          <w:lang w:val="de-DE"/>
        </w:rPr>
      </w:pPr>
      <w:r w:rsidRPr="00C25973">
        <w:rPr>
          <w:lang w:val="de-DE"/>
        </w:rPr>
        <w:br w:type="page"/>
      </w:r>
    </w:p>
    <w:p w:rsidR="00273C61" w:rsidRPr="00C25973" w:rsidRDefault="00005CE8" w:rsidP="00234A6B">
      <w:pPr>
        <w:pStyle w:val="Titolo1"/>
        <w:spacing w:before="0" w:beforeAutospacing="0" w:after="0" w:afterAutospacing="0"/>
        <w:contextualSpacing/>
        <w:jc w:val="both"/>
        <w:rPr>
          <w:lang w:val="de-DE"/>
        </w:rPr>
      </w:pPr>
      <w:bookmarkStart w:id="18" w:name="_Toc328127483"/>
      <w:bookmarkStart w:id="19" w:name="_Toc346536168"/>
      <w:r w:rsidRPr="00C25973">
        <w:rPr>
          <w:lang w:val="de-DE"/>
        </w:rPr>
        <w:t>Ricerche (Suchen)</w:t>
      </w:r>
      <w:bookmarkEnd w:id="18"/>
      <w:bookmarkEnd w:id="19"/>
    </w:p>
    <w:p w:rsidR="007E05E3" w:rsidRPr="00C25973" w:rsidRDefault="007E05E3" w:rsidP="00234A6B">
      <w:pPr>
        <w:pStyle w:val="Titolo1"/>
        <w:numPr>
          <w:ilvl w:val="0"/>
          <w:numId w:val="0"/>
        </w:numPr>
        <w:spacing w:before="0" w:beforeAutospacing="0" w:after="0" w:afterAutospacing="0"/>
        <w:ind w:left="720" w:hanging="360"/>
        <w:contextualSpacing/>
        <w:jc w:val="both"/>
        <w:rPr>
          <w:sz w:val="22"/>
          <w:szCs w:val="22"/>
          <w:lang w:val="de-DE"/>
        </w:rPr>
      </w:pPr>
    </w:p>
    <w:p w:rsidR="007E05E3" w:rsidRPr="00C25973" w:rsidRDefault="007E05E3" w:rsidP="00234A6B">
      <w:pPr>
        <w:pStyle w:val="Titolo1"/>
        <w:numPr>
          <w:ilvl w:val="0"/>
          <w:numId w:val="0"/>
        </w:numPr>
        <w:spacing w:before="0" w:beforeAutospacing="0" w:after="0" w:afterAutospacing="0"/>
        <w:ind w:left="720" w:hanging="360"/>
        <w:contextualSpacing/>
        <w:jc w:val="both"/>
        <w:rPr>
          <w:sz w:val="22"/>
          <w:szCs w:val="22"/>
          <w:lang w:val="de-DE"/>
        </w:rPr>
      </w:pPr>
    </w:p>
    <w:p w:rsidR="00005CE8" w:rsidRPr="00C25973" w:rsidRDefault="00005CE8" w:rsidP="00234A6B">
      <w:pPr>
        <w:spacing w:after="0" w:line="240" w:lineRule="auto"/>
        <w:contextualSpacing/>
        <w:jc w:val="both"/>
        <w:rPr>
          <w:lang w:val="de-DE"/>
        </w:rPr>
      </w:pPr>
      <w:r w:rsidRPr="00C25973">
        <w:rPr>
          <w:lang w:val="de-DE"/>
        </w:rPr>
        <w:t>Über dieses Menü besteht die Möglichkeit, die in das GPU-System (sowohl Front- als auch Backoffice) eingegebenen Akte und all das, was mit diesen in Verbindung steht, wie Dokumente, Urkunden oder Tätigkeiten (nur für Backoffice-Akte) zu suchen (</w:t>
      </w:r>
      <w:r w:rsidR="00316C0D">
        <w:fldChar w:fldCharType="begin"/>
      </w:r>
      <w:r w:rsidR="00316C0D" w:rsidRPr="00316C0D">
        <w:rPr>
          <w:lang w:val="de-DE"/>
        </w:rPr>
        <w:instrText xml:space="preserve"> REF _Ref327520961 \h  \* MERGEFORMAT </w:instrText>
      </w:r>
      <w:r w:rsidR="00316C0D">
        <w:fldChar w:fldCharType="separate"/>
      </w:r>
      <w:r w:rsidR="00DE41DD" w:rsidRPr="00C25973">
        <w:rPr>
          <w:lang w:val="de-DE"/>
        </w:rPr>
        <w:t>Abb.</w:t>
      </w:r>
      <w:r w:rsidRPr="00C25973">
        <w:rPr>
          <w:lang w:val="de-DE"/>
        </w:rPr>
        <w:t xml:space="preserve"> 8</w:t>
      </w:r>
      <w:r w:rsidR="00316C0D">
        <w:fldChar w:fldCharType="end"/>
      </w:r>
      <w:r w:rsidRPr="00C25973">
        <w:rPr>
          <w:lang w:val="de-DE"/>
        </w:rPr>
        <w:t>).</w:t>
      </w:r>
    </w:p>
    <w:p w:rsidR="007E05E3" w:rsidRPr="00C25973" w:rsidRDefault="007E05E3" w:rsidP="00234A6B">
      <w:pPr>
        <w:spacing w:after="0" w:line="240" w:lineRule="auto"/>
        <w:contextualSpacing/>
        <w:jc w:val="both"/>
        <w:rPr>
          <w:lang w:val="de-DE"/>
        </w:rPr>
      </w:pPr>
    </w:p>
    <w:p w:rsidR="007E05E3" w:rsidRPr="00C25973" w:rsidRDefault="007E05E3" w:rsidP="00234A6B">
      <w:pPr>
        <w:spacing w:after="0" w:line="240" w:lineRule="auto"/>
        <w:contextualSpacing/>
        <w:jc w:val="both"/>
        <w:rPr>
          <w:lang w:val="de-DE"/>
        </w:rPr>
      </w:pPr>
    </w:p>
    <w:p w:rsidR="007E05E3" w:rsidRPr="00C25973" w:rsidRDefault="00005CE8" w:rsidP="00234A6B">
      <w:pPr>
        <w:keepNext/>
        <w:spacing w:after="0" w:line="240" w:lineRule="auto"/>
        <w:contextualSpacing/>
        <w:jc w:val="both"/>
        <w:rPr>
          <w:lang w:val="de-DE"/>
        </w:rPr>
      </w:pPr>
      <w:r w:rsidRPr="00C25973">
        <w:rPr>
          <w:noProof/>
          <w:lang w:eastAsia="it-IT"/>
        </w:rPr>
        <w:drawing>
          <wp:inline distT="0" distB="0" distL="0" distR="0">
            <wp:extent cx="6116129" cy="2700068"/>
            <wp:effectExtent l="76200" t="76200" r="132715" b="138430"/>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cstate="print"/>
                    <a:srcRect t="11037" b="10448"/>
                    <a:stretch/>
                  </pic:blipFill>
                  <pic:spPr bwMode="auto">
                    <a:xfrm>
                      <a:off x="0" y="0"/>
                      <a:ext cx="6120130" cy="270183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190314" w:rsidRPr="00C25973" w:rsidRDefault="007E05E3" w:rsidP="00234A6B">
      <w:pPr>
        <w:pStyle w:val="Didascalia"/>
        <w:spacing w:after="0"/>
        <w:jc w:val="both"/>
        <w:rPr>
          <w:lang w:val="de-DE"/>
        </w:rPr>
      </w:pPr>
      <w:r w:rsidRPr="00C25973">
        <w:rPr>
          <w:bCs w:val="0"/>
          <w:lang w:val="de-DE"/>
        </w:rPr>
        <w:t xml:space="preserve">Abb. </w:t>
      </w:r>
      <w:r w:rsidR="00D9612E" w:rsidRPr="00C25973">
        <w:rPr>
          <w:lang w:val="de-DE"/>
        </w:rPr>
        <w:fldChar w:fldCharType="begin"/>
      </w:r>
      <w:r w:rsidR="00D9612E" w:rsidRPr="00C25973">
        <w:rPr>
          <w:lang w:val="de-DE"/>
        </w:rPr>
        <w:instrText xml:space="preserve"> SEQ Figura \* ARABIC </w:instrText>
      </w:r>
      <w:r w:rsidR="00D9612E" w:rsidRPr="00C25973">
        <w:rPr>
          <w:lang w:val="de-DE"/>
        </w:rPr>
        <w:fldChar w:fldCharType="separate"/>
      </w:r>
      <w:r w:rsidRPr="00C25973">
        <w:rPr>
          <w:bCs w:val="0"/>
          <w:noProof/>
          <w:lang w:val="de-DE"/>
        </w:rPr>
        <w:t>8</w:t>
      </w:r>
      <w:r w:rsidR="00D9612E" w:rsidRPr="00C25973">
        <w:rPr>
          <w:lang w:val="de-DE"/>
        </w:rPr>
        <w:fldChar w:fldCharType="end"/>
      </w:r>
      <w:r w:rsidRPr="00C25973">
        <w:rPr>
          <w:bCs w:val="0"/>
          <w:lang w:val="de-DE"/>
        </w:rPr>
        <w:t>: Menü Suchen</w:t>
      </w:r>
    </w:p>
    <w:p w:rsidR="007E05E3" w:rsidRPr="00C25973" w:rsidRDefault="007E05E3" w:rsidP="00234A6B">
      <w:pPr>
        <w:spacing w:after="0" w:line="240" w:lineRule="auto"/>
        <w:jc w:val="both"/>
        <w:rPr>
          <w:lang w:val="de-DE"/>
        </w:rPr>
      </w:pPr>
    </w:p>
    <w:p w:rsidR="00190314" w:rsidRPr="00C25973" w:rsidRDefault="00190314" w:rsidP="00234A6B">
      <w:pPr>
        <w:pStyle w:val="Titolo2"/>
        <w:numPr>
          <w:ilvl w:val="0"/>
          <w:numId w:val="0"/>
        </w:numPr>
        <w:spacing w:before="0" w:line="240" w:lineRule="auto"/>
        <w:ind w:left="360"/>
        <w:contextualSpacing/>
        <w:jc w:val="both"/>
        <w:rPr>
          <w:lang w:val="de-DE"/>
        </w:rPr>
      </w:pPr>
      <w:bookmarkStart w:id="20" w:name="_Toc346536169"/>
      <w:r w:rsidRPr="00C25973">
        <w:rPr>
          <w:lang w:val="de-DE"/>
        </w:rPr>
        <w:t>2.1</w:t>
      </w:r>
      <w:bookmarkStart w:id="21" w:name="_Toc328127484"/>
      <w:r w:rsidRPr="00C25973">
        <w:rPr>
          <w:lang w:val="de-DE"/>
        </w:rPr>
        <w:t xml:space="preserve"> Ricerca Pratiche</w:t>
      </w:r>
      <w:bookmarkEnd w:id="21"/>
      <w:r w:rsidRPr="00C25973">
        <w:rPr>
          <w:lang w:val="de-DE"/>
        </w:rPr>
        <w:t xml:space="preserve"> (Akte suchen)</w:t>
      </w:r>
      <w:bookmarkEnd w:id="20"/>
    </w:p>
    <w:p w:rsidR="007E05E3" w:rsidRPr="00C25973" w:rsidRDefault="007E05E3" w:rsidP="00234A6B">
      <w:pPr>
        <w:spacing w:after="0" w:line="240" w:lineRule="auto"/>
        <w:contextualSpacing/>
        <w:jc w:val="both"/>
        <w:rPr>
          <w:lang w:val="de-DE"/>
        </w:rPr>
      </w:pPr>
    </w:p>
    <w:p w:rsidR="00190314" w:rsidRPr="00C25973" w:rsidRDefault="00190314" w:rsidP="00234A6B">
      <w:pPr>
        <w:spacing w:after="0" w:line="240" w:lineRule="auto"/>
        <w:contextualSpacing/>
        <w:jc w:val="both"/>
        <w:rPr>
          <w:lang w:val="de-DE"/>
        </w:rPr>
      </w:pPr>
      <w:r w:rsidRPr="00C25973">
        <w:rPr>
          <w:lang w:val="de-DE"/>
        </w:rPr>
        <w:t>Mit der Funktion „Akte suchen“ können in das GPU-Backoffice eingegebene Akte gesucht werden.</w:t>
      </w:r>
    </w:p>
    <w:p w:rsidR="00190314" w:rsidRPr="00316C0D" w:rsidRDefault="00190314" w:rsidP="00234A6B">
      <w:pPr>
        <w:spacing w:after="0" w:line="240" w:lineRule="auto"/>
        <w:contextualSpacing/>
        <w:jc w:val="both"/>
      </w:pPr>
      <w:proofErr w:type="spellStart"/>
      <w:r w:rsidRPr="00316C0D">
        <w:t>Über</w:t>
      </w:r>
      <w:proofErr w:type="spellEnd"/>
      <w:r w:rsidRPr="00316C0D">
        <w:t xml:space="preserve"> </w:t>
      </w:r>
      <w:proofErr w:type="spellStart"/>
      <w:r w:rsidRPr="00316C0D">
        <w:t>das</w:t>
      </w:r>
      <w:proofErr w:type="spellEnd"/>
      <w:r w:rsidRPr="00316C0D">
        <w:t xml:space="preserve"> </w:t>
      </w:r>
      <w:proofErr w:type="spellStart"/>
      <w:r w:rsidRPr="00316C0D">
        <w:t>Menü</w:t>
      </w:r>
      <w:proofErr w:type="spellEnd"/>
      <w:r w:rsidRPr="00316C0D">
        <w:t xml:space="preserve"> „Ricerche“ &gt;&gt; „Ricerca Pratiche“ (</w:t>
      </w:r>
      <w:proofErr w:type="spellStart"/>
      <w:r w:rsidR="00316C0D">
        <w:fldChar w:fldCharType="begin"/>
      </w:r>
      <w:r w:rsidR="00316C0D">
        <w:instrText xml:space="preserve"> REF _Ref327521652 \h  \* MERGEFORMAT </w:instrText>
      </w:r>
      <w:r w:rsidR="00316C0D">
        <w:fldChar w:fldCharType="separate"/>
      </w:r>
      <w:r w:rsidR="00DE41DD" w:rsidRPr="00316C0D">
        <w:t>Abb</w:t>
      </w:r>
      <w:proofErr w:type="spellEnd"/>
      <w:r w:rsidR="00DE41DD" w:rsidRPr="00316C0D">
        <w:t>.</w:t>
      </w:r>
      <w:r w:rsidRPr="00316C0D">
        <w:t xml:space="preserve"> 9</w:t>
      </w:r>
      <w:r w:rsidR="00316C0D">
        <w:fldChar w:fldCharType="end"/>
      </w:r>
      <w:r w:rsidRPr="00316C0D">
        <w:t>)</w:t>
      </w:r>
    </w:p>
    <w:p w:rsidR="007E05E3" w:rsidRPr="00316C0D" w:rsidRDefault="007E05E3" w:rsidP="00234A6B">
      <w:pPr>
        <w:spacing w:after="0" w:line="240" w:lineRule="auto"/>
        <w:contextualSpacing/>
        <w:jc w:val="both"/>
      </w:pPr>
    </w:p>
    <w:p w:rsidR="007E05E3" w:rsidRPr="00316C0D" w:rsidRDefault="007E05E3" w:rsidP="00234A6B">
      <w:pPr>
        <w:spacing w:after="0" w:line="240" w:lineRule="auto"/>
        <w:contextualSpacing/>
        <w:jc w:val="both"/>
      </w:pPr>
    </w:p>
    <w:p w:rsidR="001E11BB" w:rsidRPr="00C25973" w:rsidRDefault="00190314" w:rsidP="00234A6B">
      <w:pPr>
        <w:keepNext/>
        <w:spacing w:after="0" w:line="240" w:lineRule="auto"/>
        <w:contextualSpacing/>
        <w:jc w:val="both"/>
        <w:rPr>
          <w:lang w:val="de-DE"/>
        </w:rPr>
      </w:pPr>
      <w:r w:rsidRPr="00C25973">
        <w:rPr>
          <w:noProof/>
          <w:lang w:eastAsia="it-IT"/>
        </w:rPr>
        <w:drawing>
          <wp:inline distT="0" distB="0" distL="0" distR="0">
            <wp:extent cx="6116129" cy="2260120"/>
            <wp:effectExtent l="76200" t="76200" r="132715" b="140335"/>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cstate="print"/>
                    <a:srcRect t="11037" b="23241"/>
                    <a:stretch/>
                  </pic:blipFill>
                  <pic:spPr bwMode="auto">
                    <a:xfrm>
                      <a:off x="0" y="0"/>
                      <a:ext cx="6120130" cy="226159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190314" w:rsidRPr="00C25973" w:rsidRDefault="001E11BB" w:rsidP="00234A6B">
      <w:pPr>
        <w:pStyle w:val="Didascalia"/>
        <w:spacing w:after="0"/>
        <w:contextualSpacing/>
        <w:jc w:val="both"/>
        <w:rPr>
          <w:lang w:val="de-DE"/>
        </w:rPr>
      </w:pPr>
      <w:bookmarkStart w:id="22" w:name="_Ref327521652"/>
      <w:r w:rsidRPr="00C25973">
        <w:rPr>
          <w:bCs w:val="0"/>
          <w:lang w:val="de-DE"/>
        </w:rPr>
        <w:t xml:space="preserve">Abb. </w:t>
      </w:r>
      <w:r w:rsidR="00D9612E" w:rsidRPr="00C25973">
        <w:rPr>
          <w:lang w:val="de-DE"/>
        </w:rPr>
        <w:fldChar w:fldCharType="begin"/>
      </w:r>
      <w:r w:rsidR="00D9612E" w:rsidRPr="00C25973">
        <w:rPr>
          <w:lang w:val="de-DE"/>
        </w:rPr>
        <w:instrText xml:space="preserve"> SEQ Figura \* ARABIC </w:instrText>
      </w:r>
      <w:r w:rsidR="00D9612E" w:rsidRPr="00C25973">
        <w:rPr>
          <w:lang w:val="de-DE"/>
        </w:rPr>
        <w:fldChar w:fldCharType="separate"/>
      </w:r>
      <w:r w:rsidRPr="00C25973">
        <w:rPr>
          <w:bCs w:val="0"/>
          <w:noProof/>
          <w:lang w:val="de-DE"/>
        </w:rPr>
        <w:t>9</w:t>
      </w:r>
      <w:r w:rsidR="00D9612E" w:rsidRPr="00C25973">
        <w:rPr>
          <w:lang w:val="de-DE"/>
        </w:rPr>
        <w:fldChar w:fldCharType="end"/>
      </w:r>
      <w:bookmarkEnd w:id="22"/>
      <w:r w:rsidRPr="00C25973">
        <w:rPr>
          <w:bCs w:val="0"/>
          <w:lang w:val="de-DE"/>
        </w:rPr>
        <w:t>: Suchen – Akt suchen</w:t>
      </w:r>
    </w:p>
    <w:p w:rsidR="007E05E3" w:rsidRPr="00C25973" w:rsidRDefault="007E05E3" w:rsidP="00234A6B">
      <w:pPr>
        <w:spacing w:after="0" w:line="240" w:lineRule="auto"/>
        <w:jc w:val="both"/>
        <w:rPr>
          <w:lang w:val="de-DE"/>
        </w:rPr>
      </w:pPr>
    </w:p>
    <w:p w:rsidR="00190314" w:rsidRPr="00C25973" w:rsidRDefault="00190314" w:rsidP="00234A6B">
      <w:pPr>
        <w:spacing w:after="0" w:line="240" w:lineRule="auto"/>
        <w:contextualSpacing/>
        <w:jc w:val="both"/>
        <w:rPr>
          <w:lang w:val="de-DE"/>
        </w:rPr>
      </w:pPr>
      <w:r w:rsidRPr="00C25973">
        <w:rPr>
          <w:lang w:val="de-DE"/>
        </w:rPr>
        <w:t xml:space="preserve">Mithilfe von </w:t>
      </w:r>
      <w:r w:rsidRPr="00C25973">
        <w:rPr>
          <w:u w:val="single"/>
          <w:lang w:val="de-DE"/>
        </w:rPr>
        <w:t>Avanzate&gt;&gt;&gt;</w:t>
      </w:r>
      <w:r w:rsidRPr="00C25973">
        <w:rPr>
          <w:lang w:val="de-DE"/>
        </w:rPr>
        <w:t xml:space="preserve"> (Erweiterte Einstellungen) können zusätzliche Suchfilter aufgerufen werden (</w:t>
      </w:r>
      <w:r w:rsidR="00316C0D">
        <w:fldChar w:fldCharType="begin"/>
      </w:r>
      <w:r w:rsidR="00316C0D" w:rsidRPr="00316C0D">
        <w:rPr>
          <w:lang w:val="de-DE"/>
        </w:rPr>
        <w:instrText xml:space="preserve"> REF _Ref327521675 \h  \* MERGEFORMAT </w:instrText>
      </w:r>
      <w:r w:rsidR="00316C0D">
        <w:fldChar w:fldCharType="separate"/>
      </w:r>
      <w:r w:rsidR="00DE41DD" w:rsidRPr="00C25973">
        <w:rPr>
          <w:lang w:val="de-DE"/>
        </w:rPr>
        <w:t>Abb.</w:t>
      </w:r>
      <w:r w:rsidRPr="00C25973">
        <w:rPr>
          <w:lang w:val="de-DE"/>
        </w:rPr>
        <w:t xml:space="preserve"> </w:t>
      </w:r>
      <w:r w:rsidRPr="00C25973">
        <w:rPr>
          <w:noProof/>
          <w:lang w:val="de-DE"/>
        </w:rPr>
        <w:t>10</w:t>
      </w:r>
      <w:r w:rsidR="00316C0D">
        <w:fldChar w:fldCharType="end"/>
      </w:r>
      <w:r w:rsidR="006C5677">
        <w:rPr>
          <w:lang w:val="de-DE"/>
        </w:rPr>
        <w:t>).</w:t>
      </w:r>
    </w:p>
    <w:p w:rsidR="007E05E3" w:rsidRPr="00C25973" w:rsidRDefault="007E05E3" w:rsidP="00234A6B">
      <w:pPr>
        <w:spacing w:after="0" w:line="240" w:lineRule="auto"/>
        <w:contextualSpacing/>
        <w:jc w:val="both"/>
        <w:rPr>
          <w:lang w:val="de-DE"/>
        </w:rPr>
      </w:pPr>
    </w:p>
    <w:p w:rsidR="007E05E3" w:rsidRPr="00C25973" w:rsidRDefault="007E05E3" w:rsidP="00234A6B">
      <w:pPr>
        <w:spacing w:after="0" w:line="240" w:lineRule="auto"/>
        <w:contextualSpacing/>
        <w:jc w:val="both"/>
        <w:rPr>
          <w:lang w:val="de-DE"/>
        </w:rPr>
      </w:pPr>
    </w:p>
    <w:p w:rsidR="001E11BB" w:rsidRPr="00C25973" w:rsidRDefault="001E11BB" w:rsidP="00234A6B">
      <w:pPr>
        <w:keepNext/>
        <w:spacing w:after="0" w:line="240" w:lineRule="auto"/>
        <w:contextualSpacing/>
        <w:jc w:val="both"/>
        <w:rPr>
          <w:lang w:val="de-DE"/>
        </w:rPr>
      </w:pPr>
      <w:r w:rsidRPr="00C25973">
        <w:rPr>
          <w:noProof/>
          <w:lang w:eastAsia="it-IT"/>
        </w:rPr>
        <w:drawing>
          <wp:inline distT="0" distB="0" distL="0" distR="0">
            <wp:extent cx="6116129" cy="2881222"/>
            <wp:effectExtent l="76200" t="76200" r="132715" b="128905"/>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cstate="print"/>
                    <a:srcRect t="11288" b="4930"/>
                    <a:stretch/>
                  </pic:blipFill>
                  <pic:spPr bwMode="auto">
                    <a:xfrm>
                      <a:off x="0" y="0"/>
                      <a:ext cx="6120130" cy="288310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1E11BB" w:rsidRPr="00C25973" w:rsidRDefault="001E11BB" w:rsidP="00234A6B">
      <w:pPr>
        <w:pStyle w:val="Didascalia"/>
        <w:spacing w:after="0"/>
        <w:contextualSpacing/>
        <w:jc w:val="both"/>
        <w:rPr>
          <w:lang w:val="de-DE"/>
        </w:rPr>
      </w:pPr>
      <w:bookmarkStart w:id="23" w:name="_Ref327521675"/>
      <w:r w:rsidRPr="00C25973">
        <w:rPr>
          <w:bCs w:val="0"/>
          <w:lang w:val="de-DE"/>
        </w:rPr>
        <w:t xml:space="preserve">Abb. </w:t>
      </w:r>
      <w:r w:rsidR="00D9612E" w:rsidRPr="00C25973">
        <w:rPr>
          <w:lang w:val="de-DE"/>
        </w:rPr>
        <w:fldChar w:fldCharType="begin"/>
      </w:r>
      <w:r w:rsidR="00D9612E" w:rsidRPr="00C25973">
        <w:rPr>
          <w:lang w:val="de-DE"/>
        </w:rPr>
        <w:instrText xml:space="preserve"> SEQ Figura \* ARABIC </w:instrText>
      </w:r>
      <w:r w:rsidR="00D9612E" w:rsidRPr="00C25973">
        <w:rPr>
          <w:lang w:val="de-DE"/>
        </w:rPr>
        <w:fldChar w:fldCharType="separate"/>
      </w:r>
      <w:r w:rsidRPr="00C25973">
        <w:rPr>
          <w:bCs w:val="0"/>
          <w:noProof/>
          <w:lang w:val="de-DE"/>
        </w:rPr>
        <w:t>10</w:t>
      </w:r>
      <w:r w:rsidR="00D9612E" w:rsidRPr="00C25973">
        <w:rPr>
          <w:lang w:val="de-DE"/>
        </w:rPr>
        <w:fldChar w:fldCharType="end"/>
      </w:r>
      <w:bookmarkEnd w:id="23"/>
      <w:r w:rsidRPr="00C25973">
        <w:rPr>
          <w:bCs w:val="0"/>
          <w:lang w:val="de-DE"/>
        </w:rPr>
        <w:t>: Suchen – Akt suchen – Erweiterte Einstellungen</w:t>
      </w:r>
    </w:p>
    <w:p w:rsidR="007E05E3" w:rsidRPr="00C25973" w:rsidRDefault="007E05E3" w:rsidP="00234A6B">
      <w:pPr>
        <w:spacing w:after="0" w:line="240" w:lineRule="auto"/>
        <w:jc w:val="both"/>
        <w:rPr>
          <w:lang w:val="de-DE"/>
        </w:rPr>
      </w:pPr>
    </w:p>
    <w:p w:rsidR="001E11BB" w:rsidRPr="00C25973" w:rsidRDefault="00B30669" w:rsidP="00234A6B">
      <w:pPr>
        <w:pStyle w:val="Titolo2"/>
        <w:numPr>
          <w:ilvl w:val="0"/>
          <w:numId w:val="0"/>
        </w:numPr>
        <w:spacing w:before="0" w:line="240" w:lineRule="auto"/>
        <w:ind w:left="360"/>
        <w:contextualSpacing/>
        <w:jc w:val="both"/>
        <w:rPr>
          <w:lang w:val="de-DE"/>
        </w:rPr>
      </w:pPr>
      <w:bookmarkStart w:id="24" w:name="_Toc328127485"/>
      <w:bookmarkStart w:id="25" w:name="_Toc346536170"/>
      <w:r w:rsidRPr="00C25973">
        <w:rPr>
          <w:lang w:val="de-DE"/>
        </w:rPr>
        <w:t>2.2 Ricerca Atti (Urkunden suchen)</w:t>
      </w:r>
      <w:bookmarkEnd w:id="24"/>
      <w:bookmarkEnd w:id="25"/>
    </w:p>
    <w:p w:rsidR="00047A5B" w:rsidRPr="00C25973" w:rsidRDefault="00047A5B" w:rsidP="00234A6B">
      <w:pPr>
        <w:spacing w:after="0" w:line="240" w:lineRule="auto"/>
        <w:contextualSpacing/>
        <w:jc w:val="both"/>
        <w:rPr>
          <w:lang w:val="de-DE"/>
        </w:rPr>
      </w:pPr>
    </w:p>
    <w:p w:rsidR="001E11BB" w:rsidRPr="00C25973" w:rsidRDefault="001E11BB" w:rsidP="00234A6B">
      <w:pPr>
        <w:spacing w:after="0" w:line="240" w:lineRule="auto"/>
        <w:contextualSpacing/>
        <w:jc w:val="both"/>
        <w:rPr>
          <w:lang w:val="de-DE"/>
        </w:rPr>
      </w:pPr>
      <w:r w:rsidRPr="00C25973">
        <w:rPr>
          <w:lang w:val="de-DE"/>
        </w:rPr>
        <w:t>Mit der Funktion „Urkunden suchen“ können Urkunden gesucht werden, die in den in das GPU-Backoffice eingegebenen Akten erstellt wurden.</w:t>
      </w:r>
    </w:p>
    <w:p w:rsidR="00B30669" w:rsidRPr="00316C0D" w:rsidRDefault="00B30669" w:rsidP="00234A6B">
      <w:pPr>
        <w:spacing w:after="0" w:line="240" w:lineRule="auto"/>
        <w:contextualSpacing/>
        <w:jc w:val="both"/>
      </w:pPr>
      <w:proofErr w:type="spellStart"/>
      <w:r w:rsidRPr="00316C0D">
        <w:t>Über</w:t>
      </w:r>
      <w:proofErr w:type="spellEnd"/>
      <w:r w:rsidRPr="00316C0D">
        <w:t xml:space="preserve"> </w:t>
      </w:r>
      <w:proofErr w:type="spellStart"/>
      <w:r w:rsidRPr="00316C0D">
        <w:t>das</w:t>
      </w:r>
      <w:proofErr w:type="spellEnd"/>
      <w:r w:rsidRPr="00316C0D">
        <w:t xml:space="preserve"> </w:t>
      </w:r>
      <w:proofErr w:type="spellStart"/>
      <w:r w:rsidRPr="00316C0D">
        <w:t>Menü</w:t>
      </w:r>
      <w:proofErr w:type="spellEnd"/>
      <w:r w:rsidRPr="00316C0D">
        <w:t xml:space="preserve"> „Ricerche“ &gt;&gt; „Ricerca Atti“ (</w:t>
      </w:r>
      <w:proofErr w:type="spellStart"/>
      <w:r w:rsidR="00316C0D">
        <w:fldChar w:fldCharType="begin"/>
      </w:r>
      <w:r w:rsidR="00316C0D">
        <w:instrText xml:space="preserve"> REF _Ref327522609 \h  \* MERGEFORMAT </w:instrText>
      </w:r>
      <w:r w:rsidR="00316C0D">
        <w:fldChar w:fldCharType="separate"/>
      </w:r>
      <w:r w:rsidR="00DE41DD" w:rsidRPr="00316C0D">
        <w:t>Abb</w:t>
      </w:r>
      <w:proofErr w:type="spellEnd"/>
      <w:r w:rsidR="00DE41DD" w:rsidRPr="00316C0D">
        <w:t>.</w:t>
      </w:r>
      <w:r w:rsidRPr="00316C0D">
        <w:t xml:space="preserve"> </w:t>
      </w:r>
      <w:r w:rsidRPr="00316C0D">
        <w:rPr>
          <w:noProof/>
        </w:rPr>
        <w:t>11</w:t>
      </w:r>
      <w:r w:rsidR="00316C0D">
        <w:fldChar w:fldCharType="end"/>
      </w:r>
      <w:r w:rsidRPr="00316C0D">
        <w:t>)</w:t>
      </w:r>
    </w:p>
    <w:p w:rsidR="00047A5B" w:rsidRPr="00316C0D" w:rsidRDefault="00047A5B" w:rsidP="00234A6B">
      <w:pPr>
        <w:spacing w:after="0" w:line="240" w:lineRule="auto"/>
        <w:contextualSpacing/>
        <w:jc w:val="both"/>
      </w:pPr>
    </w:p>
    <w:p w:rsidR="00047A5B" w:rsidRPr="00316C0D" w:rsidRDefault="00047A5B" w:rsidP="00234A6B">
      <w:pPr>
        <w:spacing w:after="0" w:line="240" w:lineRule="auto"/>
        <w:contextualSpacing/>
        <w:jc w:val="both"/>
      </w:pPr>
    </w:p>
    <w:p w:rsidR="00047A5B" w:rsidRPr="00C25973" w:rsidRDefault="00B30669" w:rsidP="00234A6B">
      <w:pPr>
        <w:keepNext/>
        <w:spacing w:after="0" w:line="240" w:lineRule="auto"/>
        <w:contextualSpacing/>
        <w:jc w:val="both"/>
        <w:rPr>
          <w:lang w:val="de-DE"/>
        </w:rPr>
      </w:pPr>
      <w:r w:rsidRPr="00C25973">
        <w:rPr>
          <w:noProof/>
          <w:lang w:eastAsia="it-IT"/>
        </w:rPr>
        <w:drawing>
          <wp:inline distT="0" distB="0" distL="0" distR="0">
            <wp:extent cx="6116129" cy="2769079"/>
            <wp:effectExtent l="76200" t="76200" r="132715" b="12700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cstate="print"/>
                    <a:srcRect t="11036" b="8442"/>
                    <a:stretch/>
                  </pic:blipFill>
                  <pic:spPr bwMode="auto">
                    <a:xfrm>
                      <a:off x="0" y="0"/>
                      <a:ext cx="6120130" cy="277089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047A5B" w:rsidRPr="00C25973" w:rsidRDefault="00047A5B" w:rsidP="00234A6B">
      <w:pPr>
        <w:pStyle w:val="Didascalia"/>
        <w:spacing w:after="0"/>
        <w:jc w:val="both"/>
        <w:rPr>
          <w:lang w:val="de-DE"/>
        </w:rPr>
      </w:pPr>
      <w:r w:rsidRPr="00C25973">
        <w:rPr>
          <w:bCs w:val="0"/>
          <w:lang w:val="de-DE"/>
        </w:rPr>
        <w:t xml:space="preserve">Abb. </w:t>
      </w:r>
      <w:r w:rsidR="00D9612E" w:rsidRPr="00C25973">
        <w:rPr>
          <w:lang w:val="de-DE"/>
        </w:rPr>
        <w:fldChar w:fldCharType="begin"/>
      </w:r>
      <w:r w:rsidR="00D9612E" w:rsidRPr="00C25973">
        <w:rPr>
          <w:lang w:val="de-DE"/>
        </w:rPr>
        <w:instrText xml:space="preserve"> SEQ Figura \* ARABIC </w:instrText>
      </w:r>
      <w:r w:rsidR="00D9612E" w:rsidRPr="00C25973">
        <w:rPr>
          <w:lang w:val="de-DE"/>
        </w:rPr>
        <w:fldChar w:fldCharType="separate"/>
      </w:r>
      <w:r w:rsidRPr="00C25973">
        <w:rPr>
          <w:bCs w:val="0"/>
          <w:noProof/>
          <w:lang w:val="de-DE"/>
        </w:rPr>
        <w:t>11</w:t>
      </w:r>
      <w:r w:rsidR="00D9612E" w:rsidRPr="00C25973">
        <w:rPr>
          <w:lang w:val="de-DE"/>
        </w:rPr>
        <w:fldChar w:fldCharType="end"/>
      </w:r>
      <w:r w:rsidRPr="00C25973">
        <w:rPr>
          <w:bCs w:val="0"/>
          <w:lang w:val="de-DE"/>
        </w:rPr>
        <w:t>: Suchen – Urkunden suchen</w:t>
      </w:r>
    </w:p>
    <w:p w:rsidR="00047A5B" w:rsidRPr="00C25973" w:rsidRDefault="00047A5B" w:rsidP="00234A6B">
      <w:pPr>
        <w:spacing w:after="0" w:line="240" w:lineRule="auto"/>
        <w:jc w:val="both"/>
        <w:rPr>
          <w:color w:val="4F81BD" w:themeColor="accent1"/>
          <w:sz w:val="18"/>
          <w:szCs w:val="18"/>
          <w:lang w:val="de-DE"/>
        </w:rPr>
      </w:pPr>
      <w:r w:rsidRPr="00C25973">
        <w:rPr>
          <w:lang w:val="de-DE"/>
        </w:rPr>
        <w:br w:type="page"/>
      </w:r>
    </w:p>
    <w:p w:rsidR="00005CE8" w:rsidRPr="00C25973" w:rsidRDefault="00B30669" w:rsidP="00234A6B">
      <w:pPr>
        <w:pStyle w:val="Titolo2"/>
        <w:numPr>
          <w:ilvl w:val="0"/>
          <w:numId w:val="0"/>
        </w:numPr>
        <w:spacing w:before="0" w:line="240" w:lineRule="auto"/>
        <w:ind w:left="360"/>
        <w:contextualSpacing/>
        <w:jc w:val="both"/>
        <w:rPr>
          <w:lang w:val="de-DE"/>
        </w:rPr>
      </w:pPr>
      <w:bookmarkStart w:id="26" w:name="_Toc328127486"/>
      <w:bookmarkStart w:id="27" w:name="_Toc346536171"/>
      <w:r w:rsidRPr="00C25973">
        <w:rPr>
          <w:lang w:val="de-DE"/>
        </w:rPr>
        <w:t>2.3 Ricerca Attività (Tätigkeiten suchen)</w:t>
      </w:r>
      <w:bookmarkEnd w:id="26"/>
      <w:bookmarkEnd w:id="27"/>
    </w:p>
    <w:p w:rsidR="00047A5B" w:rsidRPr="00C25973" w:rsidRDefault="00047A5B" w:rsidP="00234A6B">
      <w:pPr>
        <w:spacing w:after="0" w:line="240" w:lineRule="auto"/>
        <w:contextualSpacing/>
        <w:jc w:val="both"/>
        <w:rPr>
          <w:lang w:val="de-DE"/>
        </w:rPr>
      </w:pPr>
    </w:p>
    <w:p w:rsidR="00B30669" w:rsidRPr="00C25973" w:rsidRDefault="00B30669" w:rsidP="00234A6B">
      <w:pPr>
        <w:spacing w:after="0" w:line="240" w:lineRule="auto"/>
        <w:contextualSpacing/>
        <w:jc w:val="both"/>
        <w:rPr>
          <w:lang w:val="de-DE"/>
        </w:rPr>
      </w:pPr>
      <w:r w:rsidRPr="00C25973">
        <w:rPr>
          <w:lang w:val="de-DE"/>
        </w:rPr>
        <w:t>Mit der Funktion „Tätigkeiten suchen“ können Tätigkeiten gesucht werden, die in den in das GPU-Backoffice eingegebenen Akten erstellt wurden.</w:t>
      </w:r>
    </w:p>
    <w:p w:rsidR="00B30669" w:rsidRPr="00316C0D" w:rsidRDefault="00B30669" w:rsidP="00234A6B">
      <w:pPr>
        <w:spacing w:after="0" w:line="240" w:lineRule="auto"/>
        <w:contextualSpacing/>
        <w:jc w:val="both"/>
      </w:pPr>
      <w:proofErr w:type="spellStart"/>
      <w:r w:rsidRPr="00316C0D">
        <w:t>Über</w:t>
      </w:r>
      <w:proofErr w:type="spellEnd"/>
      <w:r w:rsidRPr="00316C0D">
        <w:t xml:space="preserve"> </w:t>
      </w:r>
      <w:proofErr w:type="spellStart"/>
      <w:r w:rsidRPr="00316C0D">
        <w:t>das</w:t>
      </w:r>
      <w:proofErr w:type="spellEnd"/>
      <w:r w:rsidRPr="00316C0D">
        <w:t xml:space="preserve"> </w:t>
      </w:r>
      <w:proofErr w:type="spellStart"/>
      <w:r w:rsidRPr="00316C0D">
        <w:t>Menü</w:t>
      </w:r>
      <w:proofErr w:type="spellEnd"/>
      <w:r w:rsidRPr="00316C0D">
        <w:t xml:space="preserve"> „Ricerche“ &gt;&gt; „Ricerca Attività“ (</w:t>
      </w:r>
      <w:proofErr w:type="spellStart"/>
      <w:r w:rsidR="00316C0D">
        <w:fldChar w:fldCharType="begin"/>
      </w:r>
      <w:r w:rsidR="00316C0D">
        <w:instrText xml:space="preserve"> REF _Ref327522805 \h  \* MERGEFORMAT </w:instrText>
      </w:r>
      <w:r w:rsidR="00316C0D">
        <w:fldChar w:fldCharType="separate"/>
      </w:r>
      <w:r w:rsidR="00DE41DD" w:rsidRPr="00316C0D">
        <w:t>Abb</w:t>
      </w:r>
      <w:proofErr w:type="spellEnd"/>
      <w:r w:rsidR="00DE41DD" w:rsidRPr="00316C0D">
        <w:t>.</w:t>
      </w:r>
      <w:r w:rsidRPr="00316C0D">
        <w:t xml:space="preserve"> </w:t>
      </w:r>
      <w:r w:rsidRPr="00316C0D">
        <w:rPr>
          <w:noProof/>
        </w:rPr>
        <w:t>12</w:t>
      </w:r>
      <w:r w:rsidR="00316C0D">
        <w:fldChar w:fldCharType="end"/>
      </w:r>
      <w:r w:rsidR="00D9612E" w:rsidRPr="00C25973">
        <w:rPr>
          <w:lang w:val="de-DE"/>
        </w:rPr>
        <w:fldChar w:fldCharType="begin"/>
      </w:r>
      <w:r w:rsidRPr="00316C0D">
        <w:instrText xml:space="preserve"> REF _Ref327522609 \h  \* MERGEFORMAT </w:instrText>
      </w:r>
      <w:r w:rsidR="00D9612E" w:rsidRPr="00C25973">
        <w:rPr>
          <w:lang w:val="de-DE"/>
        </w:rPr>
      </w:r>
      <w:r w:rsidR="00D9612E" w:rsidRPr="00C25973">
        <w:rPr>
          <w:lang w:val="de-DE"/>
        </w:rPr>
        <w:fldChar w:fldCharType="end"/>
      </w:r>
      <w:r w:rsidRPr="00316C0D">
        <w:t>)</w:t>
      </w:r>
    </w:p>
    <w:p w:rsidR="00047A5B" w:rsidRPr="00316C0D" w:rsidRDefault="00047A5B" w:rsidP="00234A6B">
      <w:pPr>
        <w:spacing w:after="0" w:line="240" w:lineRule="auto"/>
        <w:contextualSpacing/>
        <w:jc w:val="both"/>
      </w:pPr>
    </w:p>
    <w:p w:rsidR="00047A5B" w:rsidRPr="00316C0D" w:rsidRDefault="00047A5B" w:rsidP="00234A6B">
      <w:pPr>
        <w:spacing w:after="0" w:line="240" w:lineRule="auto"/>
        <w:contextualSpacing/>
        <w:jc w:val="both"/>
      </w:pPr>
    </w:p>
    <w:p w:rsidR="00B30669" w:rsidRPr="00C25973" w:rsidRDefault="00B30669" w:rsidP="00234A6B">
      <w:pPr>
        <w:keepNext/>
        <w:spacing w:after="0" w:line="240" w:lineRule="auto"/>
        <w:contextualSpacing/>
        <w:jc w:val="both"/>
        <w:rPr>
          <w:lang w:val="de-DE"/>
        </w:rPr>
      </w:pPr>
      <w:r w:rsidRPr="00C25973">
        <w:rPr>
          <w:noProof/>
          <w:lang w:eastAsia="it-IT"/>
        </w:rPr>
        <w:drawing>
          <wp:inline distT="0" distB="0" distL="0" distR="0">
            <wp:extent cx="6116129" cy="2363638"/>
            <wp:effectExtent l="76200" t="76200" r="132715" b="132080"/>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cstate="print"/>
                    <a:srcRect t="11037" b="20232"/>
                    <a:stretch/>
                  </pic:blipFill>
                  <pic:spPr bwMode="auto">
                    <a:xfrm>
                      <a:off x="0" y="0"/>
                      <a:ext cx="6120130" cy="236518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B30669" w:rsidRPr="00C25973" w:rsidRDefault="00B30669" w:rsidP="00234A6B">
      <w:pPr>
        <w:pStyle w:val="Didascalia"/>
        <w:spacing w:after="0"/>
        <w:contextualSpacing/>
        <w:jc w:val="both"/>
        <w:rPr>
          <w:lang w:val="de-DE"/>
        </w:rPr>
      </w:pPr>
      <w:bookmarkStart w:id="28" w:name="_Ref327522805"/>
      <w:r w:rsidRPr="00C25973">
        <w:rPr>
          <w:bCs w:val="0"/>
          <w:lang w:val="de-DE"/>
        </w:rPr>
        <w:t xml:space="preserve">Abb. </w:t>
      </w:r>
      <w:r w:rsidR="00D9612E" w:rsidRPr="00C25973">
        <w:rPr>
          <w:lang w:val="de-DE"/>
        </w:rPr>
        <w:fldChar w:fldCharType="begin"/>
      </w:r>
      <w:r w:rsidR="00D9612E" w:rsidRPr="00C25973">
        <w:rPr>
          <w:lang w:val="de-DE"/>
        </w:rPr>
        <w:instrText xml:space="preserve"> SEQ Figura \* ARABIC </w:instrText>
      </w:r>
      <w:r w:rsidR="00D9612E" w:rsidRPr="00C25973">
        <w:rPr>
          <w:lang w:val="de-DE"/>
        </w:rPr>
        <w:fldChar w:fldCharType="separate"/>
      </w:r>
      <w:r w:rsidRPr="00C25973">
        <w:rPr>
          <w:bCs w:val="0"/>
          <w:noProof/>
          <w:lang w:val="de-DE"/>
        </w:rPr>
        <w:t>12</w:t>
      </w:r>
      <w:r w:rsidR="00D9612E" w:rsidRPr="00C25973">
        <w:rPr>
          <w:lang w:val="de-DE"/>
        </w:rPr>
        <w:fldChar w:fldCharType="end"/>
      </w:r>
      <w:bookmarkEnd w:id="28"/>
      <w:r w:rsidRPr="00C25973">
        <w:rPr>
          <w:bCs w:val="0"/>
          <w:lang w:val="de-DE"/>
        </w:rPr>
        <w:t>: Suchen – Tätigkeiten suchen</w:t>
      </w:r>
    </w:p>
    <w:p w:rsidR="00047A5B" w:rsidRPr="00C25973" w:rsidRDefault="00047A5B" w:rsidP="00234A6B">
      <w:pPr>
        <w:spacing w:after="0" w:line="240" w:lineRule="auto"/>
        <w:jc w:val="both"/>
        <w:rPr>
          <w:lang w:val="de-DE"/>
        </w:rPr>
      </w:pPr>
    </w:p>
    <w:p w:rsidR="001E11BB" w:rsidRPr="00C25973" w:rsidRDefault="00B30669" w:rsidP="00234A6B">
      <w:pPr>
        <w:pStyle w:val="Titolo2"/>
        <w:numPr>
          <w:ilvl w:val="0"/>
          <w:numId w:val="0"/>
        </w:numPr>
        <w:spacing w:before="0" w:line="240" w:lineRule="auto"/>
        <w:ind w:left="360"/>
        <w:contextualSpacing/>
        <w:jc w:val="both"/>
        <w:rPr>
          <w:lang w:val="de-DE"/>
        </w:rPr>
      </w:pPr>
      <w:bookmarkStart w:id="29" w:name="_Toc328127487"/>
      <w:bookmarkStart w:id="30" w:name="_Toc346536172"/>
      <w:r w:rsidRPr="00C25973">
        <w:rPr>
          <w:lang w:val="de-DE"/>
        </w:rPr>
        <w:t>2.4 Ricerca Documenti (Dokumente suchen)</w:t>
      </w:r>
      <w:bookmarkEnd w:id="29"/>
      <w:bookmarkEnd w:id="30"/>
    </w:p>
    <w:p w:rsidR="00047A5B" w:rsidRPr="00C25973" w:rsidRDefault="00047A5B" w:rsidP="00234A6B">
      <w:pPr>
        <w:spacing w:after="0" w:line="240" w:lineRule="auto"/>
        <w:contextualSpacing/>
        <w:jc w:val="both"/>
        <w:rPr>
          <w:lang w:val="de-DE"/>
        </w:rPr>
      </w:pPr>
    </w:p>
    <w:p w:rsidR="00B30669" w:rsidRPr="00C25973" w:rsidRDefault="00B30669" w:rsidP="00234A6B">
      <w:pPr>
        <w:spacing w:after="0" w:line="240" w:lineRule="auto"/>
        <w:contextualSpacing/>
        <w:jc w:val="both"/>
        <w:rPr>
          <w:lang w:val="de-DE"/>
        </w:rPr>
      </w:pPr>
      <w:r w:rsidRPr="00C25973">
        <w:rPr>
          <w:lang w:val="de-DE"/>
        </w:rPr>
        <w:t>Mit der Funktion „Dokumente suchen“ können alle eingehenden und ausgehenden Dokumentarten gesucht werden, die im Rahmen der Tätigkeiten der in das GPU-Backoffice eingegebenen Akte erstellt wurden.</w:t>
      </w:r>
    </w:p>
    <w:p w:rsidR="00B30669" w:rsidRPr="00316C0D" w:rsidRDefault="00B30669" w:rsidP="00234A6B">
      <w:pPr>
        <w:spacing w:after="0" w:line="240" w:lineRule="auto"/>
        <w:contextualSpacing/>
        <w:jc w:val="both"/>
      </w:pPr>
      <w:proofErr w:type="spellStart"/>
      <w:r w:rsidRPr="00316C0D">
        <w:t>Über</w:t>
      </w:r>
      <w:proofErr w:type="spellEnd"/>
      <w:r w:rsidRPr="00316C0D">
        <w:t xml:space="preserve"> </w:t>
      </w:r>
      <w:proofErr w:type="spellStart"/>
      <w:r w:rsidRPr="00316C0D">
        <w:t>das</w:t>
      </w:r>
      <w:proofErr w:type="spellEnd"/>
      <w:r w:rsidRPr="00316C0D">
        <w:t xml:space="preserve"> </w:t>
      </w:r>
      <w:proofErr w:type="spellStart"/>
      <w:r w:rsidRPr="00316C0D">
        <w:t>Menü</w:t>
      </w:r>
      <w:proofErr w:type="spellEnd"/>
      <w:r w:rsidRPr="00316C0D">
        <w:t xml:space="preserve"> „Ricerche“ &gt;&gt; „Ricerca Documenti“ (</w:t>
      </w:r>
      <w:proofErr w:type="spellStart"/>
      <w:r w:rsidR="00316C0D">
        <w:fldChar w:fldCharType="begin"/>
      </w:r>
      <w:r w:rsidR="00316C0D">
        <w:instrText xml:space="preserve"> REF _Ref327523004 \h  \* MERGEFORMAT </w:instrText>
      </w:r>
      <w:r w:rsidR="00316C0D">
        <w:fldChar w:fldCharType="separate"/>
      </w:r>
      <w:r w:rsidR="00DE41DD" w:rsidRPr="00316C0D">
        <w:t>Abb</w:t>
      </w:r>
      <w:proofErr w:type="spellEnd"/>
      <w:r w:rsidR="00DE41DD" w:rsidRPr="00316C0D">
        <w:t>.</w:t>
      </w:r>
      <w:r w:rsidRPr="00316C0D">
        <w:t xml:space="preserve"> </w:t>
      </w:r>
      <w:r w:rsidRPr="00316C0D">
        <w:rPr>
          <w:noProof/>
        </w:rPr>
        <w:t>13</w:t>
      </w:r>
      <w:r w:rsidR="00316C0D">
        <w:fldChar w:fldCharType="end"/>
      </w:r>
      <w:r w:rsidR="00D9612E" w:rsidRPr="00C25973">
        <w:rPr>
          <w:lang w:val="de-DE"/>
        </w:rPr>
        <w:fldChar w:fldCharType="begin"/>
      </w:r>
      <w:r w:rsidRPr="00316C0D">
        <w:instrText xml:space="preserve"> REF _Ref327522609 \h  \* MERGEFORMAT </w:instrText>
      </w:r>
      <w:r w:rsidR="00D9612E" w:rsidRPr="00C25973">
        <w:rPr>
          <w:lang w:val="de-DE"/>
        </w:rPr>
      </w:r>
      <w:r w:rsidR="00D9612E" w:rsidRPr="00C25973">
        <w:rPr>
          <w:lang w:val="de-DE"/>
        </w:rPr>
        <w:fldChar w:fldCharType="end"/>
      </w:r>
      <w:r w:rsidRPr="00316C0D">
        <w:t>)</w:t>
      </w:r>
    </w:p>
    <w:p w:rsidR="00047A5B" w:rsidRPr="00316C0D" w:rsidRDefault="00047A5B" w:rsidP="00234A6B">
      <w:pPr>
        <w:spacing w:after="0" w:line="240" w:lineRule="auto"/>
        <w:contextualSpacing/>
        <w:jc w:val="both"/>
      </w:pPr>
    </w:p>
    <w:p w:rsidR="00047A5B" w:rsidRPr="00316C0D" w:rsidRDefault="00047A5B" w:rsidP="00234A6B">
      <w:pPr>
        <w:spacing w:after="0" w:line="240" w:lineRule="auto"/>
        <w:contextualSpacing/>
        <w:jc w:val="both"/>
      </w:pPr>
    </w:p>
    <w:p w:rsidR="00B30669" w:rsidRPr="00C25973" w:rsidRDefault="00B30669" w:rsidP="00234A6B">
      <w:pPr>
        <w:keepNext/>
        <w:spacing w:after="0" w:line="240" w:lineRule="auto"/>
        <w:contextualSpacing/>
        <w:jc w:val="both"/>
        <w:rPr>
          <w:lang w:val="de-DE"/>
        </w:rPr>
      </w:pPr>
      <w:r w:rsidRPr="00C25973">
        <w:rPr>
          <w:noProof/>
          <w:lang w:eastAsia="it-IT"/>
        </w:rPr>
        <w:drawing>
          <wp:inline distT="0" distB="0" distL="0" distR="0">
            <wp:extent cx="6116129" cy="2277374"/>
            <wp:effectExtent l="76200" t="76200" r="132715" b="142240"/>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cstate="print"/>
                    <a:srcRect t="11037" b="22740"/>
                    <a:stretch/>
                  </pic:blipFill>
                  <pic:spPr bwMode="auto">
                    <a:xfrm>
                      <a:off x="0" y="0"/>
                      <a:ext cx="6120130" cy="227886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047A5B" w:rsidRPr="00C25973" w:rsidRDefault="00B30669" w:rsidP="00234A6B">
      <w:pPr>
        <w:pStyle w:val="Didascalia"/>
        <w:spacing w:after="0"/>
        <w:contextualSpacing/>
        <w:jc w:val="both"/>
        <w:rPr>
          <w:lang w:val="de-DE"/>
        </w:rPr>
      </w:pPr>
      <w:bookmarkStart w:id="31" w:name="_Ref327523004"/>
      <w:r w:rsidRPr="00C25973">
        <w:rPr>
          <w:bCs w:val="0"/>
          <w:lang w:val="de-DE"/>
        </w:rPr>
        <w:t xml:space="preserve">Abb. </w:t>
      </w:r>
      <w:r w:rsidR="00D9612E" w:rsidRPr="00C25973">
        <w:rPr>
          <w:lang w:val="de-DE"/>
        </w:rPr>
        <w:fldChar w:fldCharType="begin"/>
      </w:r>
      <w:r w:rsidR="00D9612E" w:rsidRPr="00C25973">
        <w:rPr>
          <w:lang w:val="de-DE"/>
        </w:rPr>
        <w:instrText xml:space="preserve"> SEQ Figura \* ARABIC </w:instrText>
      </w:r>
      <w:r w:rsidR="00D9612E" w:rsidRPr="00C25973">
        <w:rPr>
          <w:lang w:val="de-DE"/>
        </w:rPr>
        <w:fldChar w:fldCharType="separate"/>
      </w:r>
      <w:r w:rsidRPr="00C25973">
        <w:rPr>
          <w:bCs w:val="0"/>
          <w:noProof/>
          <w:lang w:val="de-DE"/>
        </w:rPr>
        <w:t>13</w:t>
      </w:r>
      <w:r w:rsidR="00D9612E" w:rsidRPr="00C25973">
        <w:rPr>
          <w:lang w:val="de-DE"/>
        </w:rPr>
        <w:fldChar w:fldCharType="end"/>
      </w:r>
      <w:bookmarkEnd w:id="31"/>
      <w:r w:rsidRPr="00C25973">
        <w:rPr>
          <w:bCs w:val="0"/>
          <w:lang w:val="de-DE"/>
        </w:rPr>
        <w:t>: Suchen – Dokument suchen</w:t>
      </w:r>
    </w:p>
    <w:p w:rsidR="00047A5B" w:rsidRPr="00C25973" w:rsidRDefault="00047A5B" w:rsidP="00234A6B">
      <w:pPr>
        <w:spacing w:after="0" w:line="240" w:lineRule="auto"/>
        <w:jc w:val="both"/>
        <w:rPr>
          <w:lang w:val="de-DE"/>
        </w:rPr>
      </w:pPr>
      <w:bookmarkStart w:id="32" w:name="_Toc328127488"/>
      <w:r w:rsidRPr="00C25973">
        <w:rPr>
          <w:b/>
          <w:bCs/>
          <w:lang w:val="de-DE"/>
        </w:rPr>
        <w:br w:type="page"/>
      </w:r>
    </w:p>
    <w:p w:rsidR="001E11BB" w:rsidRPr="00C25973" w:rsidRDefault="00B30669" w:rsidP="00234A6B">
      <w:pPr>
        <w:pStyle w:val="Titolo2"/>
        <w:numPr>
          <w:ilvl w:val="0"/>
          <w:numId w:val="0"/>
        </w:numPr>
        <w:spacing w:before="0" w:line="240" w:lineRule="auto"/>
        <w:ind w:left="360"/>
        <w:contextualSpacing/>
        <w:jc w:val="both"/>
        <w:rPr>
          <w:lang w:val="de-DE"/>
        </w:rPr>
      </w:pPr>
      <w:bookmarkStart w:id="33" w:name="_Toc346536173"/>
      <w:r w:rsidRPr="00C25973">
        <w:rPr>
          <w:lang w:val="de-DE"/>
        </w:rPr>
        <w:t>2.5 Ricerca domande F.O. (F.O.-Fragen suchen)</w:t>
      </w:r>
      <w:bookmarkEnd w:id="32"/>
      <w:bookmarkEnd w:id="33"/>
    </w:p>
    <w:p w:rsidR="00047A5B" w:rsidRPr="00C25973" w:rsidRDefault="00047A5B" w:rsidP="00234A6B">
      <w:pPr>
        <w:spacing w:after="0" w:line="240" w:lineRule="auto"/>
        <w:contextualSpacing/>
        <w:jc w:val="both"/>
        <w:rPr>
          <w:lang w:val="de-DE"/>
        </w:rPr>
      </w:pPr>
    </w:p>
    <w:p w:rsidR="00B30669" w:rsidRPr="00C25973" w:rsidRDefault="00B30669" w:rsidP="00234A6B">
      <w:pPr>
        <w:spacing w:after="0" w:line="240" w:lineRule="auto"/>
        <w:contextualSpacing/>
        <w:jc w:val="both"/>
        <w:rPr>
          <w:lang w:val="de-DE"/>
        </w:rPr>
      </w:pPr>
      <w:r w:rsidRPr="00C25973">
        <w:rPr>
          <w:lang w:val="de-DE"/>
        </w:rPr>
        <w:t>Mittels der Suche nach Frontoffice-Fragen kann eine Suche unter den im GPU-Frontoffice enthaltenen Dokumenten gestartet werden, wobei die Möglichkeit besteht, für jedes einzelne Dokument einen Backoffice-Akt zu erstellen (für weitere Informationen wird auf das nächste Kapitel verwiesen).</w:t>
      </w:r>
    </w:p>
    <w:p w:rsidR="00B30669" w:rsidRPr="00316C0D" w:rsidRDefault="00B30669" w:rsidP="00234A6B">
      <w:pPr>
        <w:spacing w:after="0" w:line="240" w:lineRule="auto"/>
        <w:contextualSpacing/>
        <w:jc w:val="both"/>
      </w:pPr>
      <w:proofErr w:type="spellStart"/>
      <w:r w:rsidRPr="00316C0D">
        <w:t>Über</w:t>
      </w:r>
      <w:proofErr w:type="spellEnd"/>
      <w:r w:rsidRPr="00316C0D">
        <w:t xml:space="preserve"> </w:t>
      </w:r>
      <w:proofErr w:type="spellStart"/>
      <w:r w:rsidRPr="00316C0D">
        <w:t>das</w:t>
      </w:r>
      <w:proofErr w:type="spellEnd"/>
      <w:r w:rsidRPr="00316C0D">
        <w:t xml:space="preserve"> </w:t>
      </w:r>
      <w:proofErr w:type="spellStart"/>
      <w:r w:rsidRPr="00316C0D">
        <w:t>Menü</w:t>
      </w:r>
      <w:proofErr w:type="spellEnd"/>
      <w:r w:rsidRPr="00316C0D">
        <w:t xml:space="preserve"> „Ricerche“ &gt;&gt; „Ricerca domande F.O.“ (</w:t>
      </w:r>
      <w:proofErr w:type="spellStart"/>
      <w:r w:rsidR="00316C0D">
        <w:fldChar w:fldCharType="begin"/>
      </w:r>
      <w:r w:rsidR="00316C0D">
        <w:instrText xml:space="preserve"> REF _Ref327523332 \h  \* MERGEFORMAT </w:instrText>
      </w:r>
      <w:r w:rsidR="00316C0D">
        <w:fldChar w:fldCharType="separate"/>
      </w:r>
      <w:r w:rsidR="00DE41DD" w:rsidRPr="00316C0D">
        <w:t>Abb</w:t>
      </w:r>
      <w:proofErr w:type="spellEnd"/>
      <w:r w:rsidR="00DE41DD" w:rsidRPr="00316C0D">
        <w:t>.</w:t>
      </w:r>
      <w:r w:rsidRPr="00316C0D">
        <w:t xml:space="preserve"> </w:t>
      </w:r>
      <w:r w:rsidRPr="00316C0D">
        <w:rPr>
          <w:noProof/>
        </w:rPr>
        <w:t>14</w:t>
      </w:r>
      <w:r w:rsidR="00316C0D">
        <w:fldChar w:fldCharType="end"/>
      </w:r>
      <w:r w:rsidR="00D9612E" w:rsidRPr="00C25973">
        <w:rPr>
          <w:lang w:val="de-DE"/>
        </w:rPr>
        <w:fldChar w:fldCharType="begin"/>
      </w:r>
      <w:r w:rsidRPr="00316C0D">
        <w:instrText xml:space="preserve"> REF _Ref327522609 \h  \* MERGEFORMAT </w:instrText>
      </w:r>
      <w:r w:rsidR="00D9612E" w:rsidRPr="00C25973">
        <w:rPr>
          <w:lang w:val="de-DE"/>
        </w:rPr>
      </w:r>
      <w:r w:rsidR="00D9612E" w:rsidRPr="00C25973">
        <w:rPr>
          <w:lang w:val="de-DE"/>
        </w:rPr>
        <w:fldChar w:fldCharType="end"/>
      </w:r>
      <w:r w:rsidRPr="00316C0D">
        <w:t>)</w:t>
      </w:r>
    </w:p>
    <w:p w:rsidR="00047A5B" w:rsidRPr="00316C0D" w:rsidRDefault="00047A5B" w:rsidP="00234A6B">
      <w:pPr>
        <w:spacing w:after="0" w:line="240" w:lineRule="auto"/>
        <w:contextualSpacing/>
        <w:jc w:val="both"/>
      </w:pPr>
    </w:p>
    <w:p w:rsidR="00047A5B" w:rsidRPr="00316C0D" w:rsidRDefault="00047A5B" w:rsidP="00234A6B">
      <w:pPr>
        <w:spacing w:after="0" w:line="240" w:lineRule="auto"/>
        <w:contextualSpacing/>
        <w:jc w:val="both"/>
      </w:pPr>
    </w:p>
    <w:p w:rsidR="002D79EE" w:rsidRPr="00C25973" w:rsidRDefault="002D79EE" w:rsidP="00234A6B">
      <w:pPr>
        <w:keepNext/>
        <w:spacing w:after="0" w:line="240" w:lineRule="auto"/>
        <w:contextualSpacing/>
        <w:jc w:val="both"/>
        <w:rPr>
          <w:lang w:val="de-DE"/>
        </w:rPr>
      </w:pPr>
      <w:r w:rsidRPr="00C25973">
        <w:rPr>
          <w:noProof/>
          <w:lang w:eastAsia="it-IT"/>
        </w:rPr>
        <w:drawing>
          <wp:inline distT="0" distB="0" distL="0" distR="0">
            <wp:extent cx="6116129" cy="1992702"/>
            <wp:effectExtent l="76200" t="76200" r="132715" b="140970"/>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cstate="print"/>
                    <a:srcRect t="10786" b="31269"/>
                    <a:stretch/>
                  </pic:blipFill>
                  <pic:spPr bwMode="auto">
                    <a:xfrm>
                      <a:off x="0" y="0"/>
                      <a:ext cx="6120130" cy="199400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2B34B3" w:rsidRPr="00C25973" w:rsidRDefault="002D79EE" w:rsidP="00234A6B">
      <w:pPr>
        <w:pStyle w:val="Didascalia"/>
        <w:spacing w:after="0"/>
        <w:contextualSpacing/>
        <w:jc w:val="both"/>
        <w:rPr>
          <w:lang w:val="de-DE"/>
        </w:rPr>
      </w:pPr>
      <w:bookmarkStart w:id="34" w:name="_Ref327523332"/>
      <w:r w:rsidRPr="00C25973">
        <w:rPr>
          <w:bCs w:val="0"/>
          <w:lang w:val="de-DE"/>
        </w:rPr>
        <w:t xml:space="preserve">Abb. </w:t>
      </w:r>
      <w:r w:rsidR="00D9612E" w:rsidRPr="00C25973">
        <w:rPr>
          <w:lang w:val="de-DE"/>
        </w:rPr>
        <w:fldChar w:fldCharType="begin"/>
      </w:r>
      <w:r w:rsidR="00D9612E" w:rsidRPr="00C25973">
        <w:rPr>
          <w:lang w:val="de-DE"/>
        </w:rPr>
        <w:instrText xml:space="preserve"> SEQ Figura \* ARABIC </w:instrText>
      </w:r>
      <w:r w:rsidR="00D9612E" w:rsidRPr="00C25973">
        <w:rPr>
          <w:lang w:val="de-DE"/>
        </w:rPr>
        <w:fldChar w:fldCharType="separate"/>
      </w:r>
      <w:r w:rsidRPr="00C25973">
        <w:rPr>
          <w:bCs w:val="0"/>
          <w:noProof/>
          <w:lang w:val="de-DE"/>
        </w:rPr>
        <w:t>14</w:t>
      </w:r>
      <w:r w:rsidR="00D9612E" w:rsidRPr="00C25973">
        <w:rPr>
          <w:lang w:val="de-DE"/>
        </w:rPr>
        <w:fldChar w:fldCharType="end"/>
      </w:r>
      <w:bookmarkEnd w:id="34"/>
      <w:r w:rsidRPr="00C25973">
        <w:rPr>
          <w:bCs w:val="0"/>
          <w:lang w:val="de-DE"/>
        </w:rPr>
        <w:t>: Suchen – Frontoffice-Dokumente suchen</w:t>
      </w:r>
    </w:p>
    <w:p w:rsidR="00047A5B" w:rsidRPr="00C25973" w:rsidRDefault="00047A5B" w:rsidP="00234A6B">
      <w:pPr>
        <w:spacing w:after="0" w:line="240" w:lineRule="auto"/>
        <w:jc w:val="both"/>
        <w:rPr>
          <w:lang w:val="de-DE"/>
        </w:rPr>
      </w:pPr>
      <w:r w:rsidRPr="00C25973">
        <w:rPr>
          <w:lang w:val="de-DE"/>
        </w:rPr>
        <w:br w:type="page"/>
      </w:r>
    </w:p>
    <w:p w:rsidR="002B34B3" w:rsidRPr="00C25973" w:rsidRDefault="002B34B3" w:rsidP="00234A6B">
      <w:pPr>
        <w:pStyle w:val="Titolo1"/>
        <w:spacing w:before="0" w:beforeAutospacing="0" w:after="0" w:afterAutospacing="0"/>
        <w:contextualSpacing/>
        <w:jc w:val="both"/>
        <w:rPr>
          <w:lang w:val="de-DE"/>
        </w:rPr>
      </w:pPr>
      <w:bookmarkStart w:id="35" w:name="_Toc328127489"/>
      <w:bookmarkStart w:id="36" w:name="_Toc163629234"/>
      <w:bookmarkStart w:id="37" w:name="_Toc346536174"/>
      <w:r w:rsidRPr="00C25973">
        <w:rPr>
          <w:lang w:val="de-DE"/>
        </w:rPr>
        <w:t>Scadenzario (Terminkalender)</w:t>
      </w:r>
      <w:bookmarkEnd w:id="35"/>
      <w:bookmarkEnd w:id="36"/>
      <w:bookmarkEnd w:id="37"/>
    </w:p>
    <w:p w:rsidR="00047A5B" w:rsidRPr="00C25973" w:rsidRDefault="00047A5B" w:rsidP="00234A6B">
      <w:pPr>
        <w:pStyle w:val="Titolo1"/>
        <w:numPr>
          <w:ilvl w:val="0"/>
          <w:numId w:val="0"/>
        </w:numPr>
        <w:spacing w:before="0" w:beforeAutospacing="0" w:after="0" w:afterAutospacing="0"/>
        <w:ind w:left="720" w:hanging="360"/>
        <w:contextualSpacing/>
        <w:jc w:val="both"/>
        <w:rPr>
          <w:sz w:val="22"/>
          <w:szCs w:val="22"/>
          <w:lang w:val="de-DE"/>
        </w:rPr>
      </w:pPr>
    </w:p>
    <w:p w:rsidR="00047A5B" w:rsidRPr="00C25973" w:rsidRDefault="00047A5B" w:rsidP="00234A6B">
      <w:pPr>
        <w:pStyle w:val="Titolo1"/>
        <w:numPr>
          <w:ilvl w:val="0"/>
          <w:numId w:val="0"/>
        </w:numPr>
        <w:spacing w:before="0" w:beforeAutospacing="0" w:after="0" w:afterAutospacing="0"/>
        <w:ind w:left="720" w:hanging="360"/>
        <w:contextualSpacing/>
        <w:jc w:val="both"/>
        <w:rPr>
          <w:sz w:val="22"/>
          <w:szCs w:val="22"/>
          <w:lang w:val="de-DE"/>
        </w:rPr>
      </w:pPr>
    </w:p>
    <w:p w:rsidR="002B34B3" w:rsidRPr="00C25973" w:rsidRDefault="002B34B3" w:rsidP="00234A6B">
      <w:pPr>
        <w:pStyle w:val="NormaleWeb"/>
        <w:spacing w:before="0" w:beforeAutospacing="0" w:after="0" w:afterAutospacing="0"/>
        <w:contextualSpacing/>
        <w:jc w:val="both"/>
        <w:rPr>
          <w:rFonts w:asciiTheme="minorHAnsi" w:hAnsiTheme="minorHAnsi" w:cstheme="minorHAnsi"/>
          <w:sz w:val="22"/>
          <w:szCs w:val="22"/>
          <w:lang w:val="de-DE"/>
        </w:rPr>
      </w:pPr>
      <w:r w:rsidRPr="00C25973">
        <w:rPr>
          <w:rFonts w:asciiTheme="minorHAnsi" w:hAnsiTheme="minorHAnsi" w:cstheme="minorHAnsi"/>
          <w:sz w:val="22"/>
          <w:szCs w:val="22"/>
          <w:lang w:val="de-DE"/>
        </w:rPr>
        <w:t xml:space="preserve">Der Terminkalender ist der </w:t>
      </w:r>
      <w:r w:rsidR="00697519">
        <w:rPr>
          <w:rFonts w:asciiTheme="minorHAnsi" w:hAnsiTheme="minorHAnsi" w:cstheme="minorHAnsi"/>
          <w:sz w:val="22"/>
          <w:szCs w:val="22"/>
          <w:lang w:val="de-DE"/>
        </w:rPr>
        <w:t>Bereich</w:t>
      </w:r>
      <w:r w:rsidRPr="00C25973">
        <w:rPr>
          <w:rFonts w:asciiTheme="minorHAnsi" w:hAnsiTheme="minorHAnsi" w:cstheme="minorHAnsi"/>
          <w:sz w:val="22"/>
          <w:szCs w:val="22"/>
          <w:lang w:val="de-DE"/>
        </w:rPr>
        <w:t xml:space="preserve"> des Systems, der das organische und integrierte Management der Fälligkeitstermine auf der Grundlage der in das System eingegebenen Inhalte ermöglicht (</w:t>
      </w:r>
      <w:r w:rsidR="00316C0D">
        <w:fldChar w:fldCharType="begin"/>
      </w:r>
      <w:r w:rsidR="00316C0D" w:rsidRPr="00316C0D">
        <w:rPr>
          <w:lang w:val="de-DE"/>
        </w:rPr>
        <w:instrText xml:space="preserve"> REF _Ref327523436 \h  \* MERGEFORMAT </w:instrText>
      </w:r>
      <w:r w:rsidR="00316C0D">
        <w:fldChar w:fldCharType="separate"/>
      </w:r>
      <w:r w:rsidR="00DE41DD" w:rsidRPr="00C25973">
        <w:rPr>
          <w:rFonts w:asciiTheme="minorHAnsi" w:hAnsiTheme="minorHAnsi" w:cstheme="minorHAnsi"/>
          <w:sz w:val="22"/>
          <w:szCs w:val="22"/>
          <w:lang w:val="de-DE"/>
        </w:rPr>
        <w:t>Abb.</w:t>
      </w:r>
      <w:r w:rsidRPr="00C25973">
        <w:rPr>
          <w:rFonts w:asciiTheme="minorHAnsi" w:hAnsiTheme="minorHAnsi" w:cstheme="minorHAnsi"/>
          <w:sz w:val="22"/>
          <w:szCs w:val="22"/>
          <w:lang w:val="de-DE"/>
        </w:rPr>
        <w:t xml:space="preserve"> </w:t>
      </w:r>
      <w:r w:rsidRPr="00C25973">
        <w:rPr>
          <w:rFonts w:asciiTheme="minorHAnsi" w:hAnsiTheme="minorHAnsi" w:cstheme="minorHAnsi"/>
          <w:noProof/>
          <w:sz w:val="22"/>
          <w:szCs w:val="22"/>
          <w:lang w:val="de-DE"/>
        </w:rPr>
        <w:t>15</w:t>
      </w:r>
      <w:r w:rsidR="00316C0D">
        <w:fldChar w:fldCharType="end"/>
      </w:r>
      <w:r w:rsidRPr="00C25973">
        <w:rPr>
          <w:rFonts w:asciiTheme="minorHAnsi" w:hAnsiTheme="minorHAnsi" w:cstheme="minorHAnsi"/>
          <w:sz w:val="22"/>
          <w:szCs w:val="22"/>
          <w:lang w:val="de-DE"/>
        </w:rPr>
        <w:t>).</w:t>
      </w:r>
    </w:p>
    <w:p w:rsidR="00047A5B" w:rsidRPr="00C25973" w:rsidRDefault="00047A5B" w:rsidP="00234A6B">
      <w:pPr>
        <w:pStyle w:val="NormaleWeb"/>
        <w:spacing w:before="0" w:beforeAutospacing="0" w:after="0" w:afterAutospacing="0"/>
        <w:contextualSpacing/>
        <w:jc w:val="both"/>
        <w:rPr>
          <w:rFonts w:asciiTheme="minorHAnsi" w:hAnsiTheme="minorHAnsi" w:cstheme="minorHAnsi"/>
          <w:sz w:val="22"/>
          <w:szCs w:val="22"/>
          <w:lang w:val="de-DE"/>
        </w:rPr>
      </w:pPr>
    </w:p>
    <w:p w:rsidR="00047A5B" w:rsidRPr="00C25973" w:rsidRDefault="00047A5B" w:rsidP="00234A6B">
      <w:pPr>
        <w:pStyle w:val="NormaleWeb"/>
        <w:spacing w:before="0" w:beforeAutospacing="0" w:after="0" w:afterAutospacing="0"/>
        <w:contextualSpacing/>
        <w:jc w:val="both"/>
        <w:rPr>
          <w:rFonts w:asciiTheme="minorHAnsi" w:hAnsiTheme="minorHAnsi" w:cstheme="minorHAnsi"/>
          <w:sz w:val="22"/>
          <w:szCs w:val="22"/>
          <w:lang w:val="de-DE"/>
        </w:rPr>
      </w:pPr>
    </w:p>
    <w:p w:rsidR="002D79EE" w:rsidRPr="00C25973" w:rsidRDefault="002D79EE" w:rsidP="00234A6B">
      <w:pPr>
        <w:pStyle w:val="NormaleWeb"/>
        <w:keepNext/>
        <w:spacing w:before="0" w:beforeAutospacing="0" w:after="0" w:afterAutospacing="0"/>
        <w:contextualSpacing/>
        <w:jc w:val="both"/>
        <w:rPr>
          <w:lang w:val="de-DE"/>
        </w:rPr>
      </w:pPr>
      <w:r w:rsidRPr="00C25973">
        <w:rPr>
          <w:noProof/>
        </w:rPr>
        <w:drawing>
          <wp:inline distT="0" distB="0" distL="0" distR="0">
            <wp:extent cx="6104812" cy="2682815"/>
            <wp:effectExtent l="76200" t="76200" r="125095" b="137160"/>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cstate="print"/>
                    <a:srcRect t="11539" b="10304"/>
                    <a:stretch/>
                  </pic:blipFill>
                  <pic:spPr bwMode="auto">
                    <a:xfrm>
                      <a:off x="0" y="0"/>
                      <a:ext cx="6120130" cy="268954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2D79EE" w:rsidRPr="00C25973" w:rsidRDefault="002D79EE" w:rsidP="00234A6B">
      <w:pPr>
        <w:pStyle w:val="Didascalia"/>
        <w:spacing w:after="0"/>
        <w:contextualSpacing/>
        <w:jc w:val="both"/>
        <w:rPr>
          <w:lang w:val="de-DE"/>
        </w:rPr>
      </w:pPr>
      <w:bookmarkStart w:id="38" w:name="_Ref327523436"/>
      <w:r w:rsidRPr="00C25973">
        <w:rPr>
          <w:bCs w:val="0"/>
          <w:lang w:val="de-DE"/>
        </w:rPr>
        <w:t xml:space="preserve">Abb. </w:t>
      </w:r>
      <w:r w:rsidR="00D9612E" w:rsidRPr="00C25973">
        <w:rPr>
          <w:lang w:val="de-DE"/>
        </w:rPr>
        <w:fldChar w:fldCharType="begin"/>
      </w:r>
      <w:r w:rsidR="00D9612E" w:rsidRPr="00C25973">
        <w:rPr>
          <w:lang w:val="de-DE"/>
        </w:rPr>
        <w:instrText xml:space="preserve"> SEQ Figura \* ARABIC </w:instrText>
      </w:r>
      <w:r w:rsidR="00D9612E" w:rsidRPr="00C25973">
        <w:rPr>
          <w:lang w:val="de-DE"/>
        </w:rPr>
        <w:fldChar w:fldCharType="separate"/>
      </w:r>
      <w:r w:rsidRPr="00C25973">
        <w:rPr>
          <w:bCs w:val="0"/>
          <w:noProof/>
          <w:lang w:val="de-DE"/>
        </w:rPr>
        <w:t>15</w:t>
      </w:r>
      <w:r w:rsidR="00D9612E" w:rsidRPr="00C25973">
        <w:rPr>
          <w:lang w:val="de-DE"/>
        </w:rPr>
        <w:fldChar w:fldCharType="end"/>
      </w:r>
      <w:bookmarkEnd w:id="38"/>
      <w:r w:rsidRPr="00C25973">
        <w:rPr>
          <w:bCs w:val="0"/>
          <w:lang w:val="de-DE"/>
        </w:rPr>
        <w:t>: Menü Terminkalender</w:t>
      </w:r>
    </w:p>
    <w:p w:rsidR="00047A5B" w:rsidRPr="00C25973" w:rsidRDefault="00047A5B" w:rsidP="00234A6B">
      <w:pPr>
        <w:spacing w:after="0" w:line="240" w:lineRule="auto"/>
        <w:jc w:val="both"/>
        <w:rPr>
          <w:lang w:val="de-DE"/>
        </w:rPr>
      </w:pPr>
    </w:p>
    <w:p w:rsidR="002B34B3" w:rsidRPr="00C25973" w:rsidRDefault="002B34B3" w:rsidP="00234A6B">
      <w:pPr>
        <w:pStyle w:val="Titolo2"/>
        <w:numPr>
          <w:ilvl w:val="1"/>
          <w:numId w:val="19"/>
        </w:numPr>
        <w:spacing w:before="0" w:line="240" w:lineRule="auto"/>
        <w:contextualSpacing/>
        <w:jc w:val="both"/>
        <w:rPr>
          <w:rFonts w:asciiTheme="minorHAnsi" w:hAnsiTheme="minorHAnsi" w:cstheme="minorHAnsi"/>
          <w:lang w:val="de-DE"/>
        </w:rPr>
      </w:pPr>
      <w:bookmarkStart w:id="39" w:name="HomePagePersonalizzata"/>
      <w:bookmarkStart w:id="40" w:name="_Toc328127490"/>
      <w:bookmarkStart w:id="41" w:name="_Toc163629235"/>
      <w:bookmarkStart w:id="42" w:name="_Toc346536175"/>
      <w:bookmarkEnd w:id="39"/>
      <w:r w:rsidRPr="00C25973">
        <w:rPr>
          <w:rFonts w:asciiTheme="minorHAnsi" w:hAnsiTheme="minorHAnsi" w:cstheme="minorHAnsi"/>
          <w:lang w:val="de-DE"/>
        </w:rPr>
        <w:t>Benutzerdefinierte Homepage</w:t>
      </w:r>
      <w:bookmarkEnd w:id="40"/>
      <w:bookmarkEnd w:id="41"/>
      <w:bookmarkEnd w:id="42"/>
    </w:p>
    <w:p w:rsidR="00047A5B" w:rsidRPr="00C25973" w:rsidRDefault="00047A5B" w:rsidP="00234A6B">
      <w:pPr>
        <w:spacing w:after="0" w:line="240" w:lineRule="auto"/>
        <w:jc w:val="both"/>
        <w:rPr>
          <w:lang w:val="de-DE"/>
        </w:rPr>
      </w:pPr>
    </w:p>
    <w:p w:rsidR="002544BB" w:rsidRPr="00C25973" w:rsidRDefault="002544BB" w:rsidP="00234A6B">
      <w:pPr>
        <w:spacing w:after="0" w:line="240" w:lineRule="auto"/>
        <w:jc w:val="both"/>
        <w:rPr>
          <w:lang w:val="de-DE"/>
        </w:rPr>
      </w:pPr>
      <w:r w:rsidRPr="00C25973">
        <w:rPr>
          <w:lang w:val="de-DE"/>
        </w:rPr>
        <w:t>Nach dem Einloggen in das System (Anmelden) ruft der Benutzer seine eigene benutzerdefinierte Homepage auf, auf welcher der Terminkalender der Akte und Tätigkeiten zur Verfügung steht.</w:t>
      </w:r>
    </w:p>
    <w:p w:rsidR="002B34B3" w:rsidRPr="00C25973" w:rsidRDefault="002544BB" w:rsidP="00234A6B">
      <w:pPr>
        <w:spacing w:after="0" w:line="240" w:lineRule="auto"/>
        <w:jc w:val="both"/>
        <w:rPr>
          <w:lang w:val="de-DE"/>
        </w:rPr>
      </w:pPr>
      <w:r w:rsidRPr="00C25973">
        <w:rPr>
          <w:lang w:val="de-DE"/>
        </w:rPr>
        <w:t>Der Terminkalender auf der Homepage gibt die Akte/Tätigkeiten im Zuständigkeitsbereich jedes Büros sowie diejenigen an, für die der einzelne Benutzer, der sich im System angemeldet hat, zuständig ist. Beim Klicken auf den betroffenen Bereich werden unmittelbar detaillierte Informationen zu den eigenen ablaufenden Akten/Tätigkeiten visualisiert, wobei die bereits abgelaufenen hervorgehoben sind</w:t>
      </w:r>
      <w:bookmarkStart w:id="43" w:name="_Toc328127492"/>
      <w:bookmarkStart w:id="44" w:name="_Toc327884481"/>
      <w:bookmarkStart w:id="45" w:name="_Toc327874641"/>
      <w:bookmarkStart w:id="46" w:name="_Toc327871081"/>
      <w:bookmarkStart w:id="47" w:name="_Toc327867687"/>
      <w:bookmarkStart w:id="48" w:name="_Toc327789048"/>
      <w:bookmarkStart w:id="49" w:name="_Toc327534976"/>
      <w:bookmarkStart w:id="50" w:name="_Toc327524731"/>
      <w:bookmarkStart w:id="51" w:name="_Toc163629237"/>
      <w:bookmarkEnd w:id="43"/>
      <w:bookmarkEnd w:id="44"/>
      <w:bookmarkEnd w:id="45"/>
      <w:bookmarkEnd w:id="46"/>
      <w:bookmarkEnd w:id="47"/>
      <w:bookmarkEnd w:id="48"/>
      <w:bookmarkEnd w:id="49"/>
      <w:bookmarkEnd w:id="50"/>
      <w:r w:rsidRPr="00C25973">
        <w:rPr>
          <w:lang w:val="de-DE"/>
        </w:rPr>
        <w:t>.</w:t>
      </w:r>
    </w:p>
    <w:p w:rsidR="00E15F42" w:rsidRPr="00C25973" w:rsidRDefault="00E15F42" w:rsidP="00234A6B">
      <w:pPr>
        <w:spacing w:after="0" w:line="240" w:lineRule="auto"/>
        <w:jc w:val="both"/>
        <w:rPr>
          <w:lang w:val="de-DE"/>
        </w:rPr>
      </w:pPr>
    </w:p>
    <w:p w:rsidR="00F024F8" w:rsidRPr="00C25973" w:rsidRDefault="00F024F8" w:rsidP="00234A6B">
      <w:pPr>
        <w:spacing w:after="0" w:line="240" w:lineRule="auto"/>
        <w:jc w:val="both"/>
        <w:rPr>
          <w:rFonts w:cstheme="minorHAnsi"/>
          <w:b/>
          <w:vanish/>
          <w:lang w:val="de-DE"/>
        </w:rPr>
      </w:pPr>
    </w:p>
    <w:p w:rsidR="002B34B3" w:rsidRPr="00C25973" w:rsidRDefault="002D79EE" w:rsidP="00234A6B">
      <w:pPr>
        <w:pStyle w:val="Titolo2"/>
        <w:numPr>
          <w:ilvl w:val="0"/>
          <w:numId w:val="0"/>
        </w:numPr>
        <w:spacing w:before="0" w:line="240" w:lineRule="auto"/>
        <w:ind w:firstLine="708"/>
        <w:contextualSpacing/>
        <w:jc w:val="both"/>
        <w:rPr>
          <w:rFonts w:asciiTheme="minorHAnsi" w:hAnsiTheme="minorHAnsi" w:cstheme="minorHAnsi"/>
          <w:lang w:val="de-DE"/>
        </w:rPr>
      </w:pPr>
      <w:bookmarkStart w:id="52" w:name="_Toc328127493"/>
      <w:bookmarkStart w:id="53" w:name="_Toc346536176"/>
      <w:r w:rsidRPr="00C25973">
        <w:rPr>
          <w:rFonts w:asciiTheme="minorHAnsi" w:hAnsiTheme="minorHAnsi" w:cstheme="minorHAnsi"/>
          <w:lang w:val="de-DE"/>
        </w:rPr>
        <w:t>3.2 Pratiche</w:t>
      </w:r>
      <w:bookmarkEnd w:id="52"/>
      <w:r w:rsidRPr="00C25973">
        <w:rPr>
          <w:rFonts w:asciiTheme="minorHAnsi" w:hAnsiTheme="minorHAnsi" w:cstheme="minorHAnsi"/>
          <w:lang w:val="de-DE"/>
        </w:rPr>
        <w:t xml:space="preserve"> (Akte)</w:t>
      </w:r>
      <w:bookmarkEnd w:id="51"/>
      <w:bookmarkEnd w:id="53"/>
    </w:p>
    <w:p w:rsidR="00F024F8" w:rsidRPr="00C25973" w:rsidRDefault="00F024F8" w:rsidP="00234A6B">
      <w:pPr>
        <w:spacing w:after="0" w:line="240" w:lineRule="auto"/>
        <w:contextualSpacing/>
        <w:jc w:val="both"/>
        <w:rPr>
          <w:lang w:val="de-DE"/>
        </w:rPr>
      </w:pPr>
    </w:p>
    <w:p w:rsidR="002D79EE" w:rsidRPr="00C25973" w:rsidRDefault="002D79EE" w:rsidP="00234A6B">
      <w:pPr>
        <w:spacing w:after="0" w:line="240" w:lineRule="auto"/>
        <w:contextualSpacing/>
        <w:jc w:val="both"/>
        <w:rPr>
          <w:lang w:val="de-DE"/>
        </w:rPr>
      </w:pPr>
      <w:r w:rsidRPr="00C25973">
        <w:rPr>
          <w:lang w:val="de-DE"/>
        </w:rPr>
        <w:t>Mittels der Suche des Terminkalenders der Akte können alle in das GPU-Backoffice-System eingegebenen Akte gesucht werden, die noch nicht abgeschlossen wurden (und eventuell abgelaufen sind) (</w:t>
      </w:r>
      <w:r w:rsidR="00316C0D">
        <w:fldChar w:fldCharType="begin"/>
      </w:r>
      <w:r w:rsidR="00316C0D" w:rsidRPr="00316C0D">
        <w:rPr>
          <w:lang w:val="de-DE"/>
        </w:rPr>
        <w:instrText xml:space="preserve"> REF _Ref327524123 \h  \* MERGEFORMAT </w:instrText>
      </w:r>
      <w:r w:rsidR="00316C0D">
        <w:fldChar w:fldCharType="separate"/>
      </w:r>
      <w:r w:rsidR="00DE41DD" w:rsidRPr="00C25973">
        <w:rPr>
          <w:lang w:val="de-DE"/>
        </w:rPr>
        <w:t>Abb.</w:t>
      </w:r>
      <w:r w:rsidRPr="00C25973">
        <w:rPr>
          <w:lang w:val="de-DE"/>
        </w:rPr>
        <w:t xml:space="preserve"> </w:t>
      </w:r>
      <w:r w:rsidRPr="00C25973">
        <w:rPr>
          <w:noProof/>
          <w:lang w:val="de-DE"/>
        </w:rPr>
        <w:t>16</w:t>
      </w:r>
      <w:r w:rsidR="00316C0D">
        <w:fldChar w:fldCharType="end"/>
      </w:r>
      <w:r w:rsidRPr="00C25973">
        <w:rPr>
          <w:lang w:val="de-DE"/>
        </w:rPr>
        <w:t>).</w:t>
      </w:r>
    </w:p>
    <w:p w:rsidR="00F024F8" w:rsidRPr="00C25973" w:rsidRDefault="00A014C6" w:rsidP="00234A6B">
      <w:pPr>
        <w:keepNext/>
        <w:spacing w:after="0" w:line="240" w:lineRule="auto"/>
        <w:contextualSpacing/>
        <w:jc w:val="both"/>
        <w:rPr>
          <w:lang w:val="de-DE"/>
        </w:rPr>
      </w:pPr>
      <w:r w:rsidRPr="00C25973">
        <w:rPr>
          <w:noProof/>
          <w:lang w:eastAsia="it-IT"/>
        </w:rPr>
        <w:drawing>
          <wp:inline distT="0" distB="0" distL="0" distR="0">
            <wp:extent cx="6115050" cy="2371725"/>
            <wp:effectExtent l="76200" t="76200" r="133350" b="142875"/>
            <wp:docPr id="2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cstate="print"/>
                    <a:srcRect t="11357" b="19664"/>
                    <a:stretch/>
                  </pic:blipFill>
                  <pic:spPr bwMode="auto">
                    <a:xfrm>
                      <a:off x="0" y="0"/>
                      <a:ext cx="6120130" cy="237369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A014C6" w:rsidRPr="00C25973" w:rsidRDefault="00F024F8" w:rsidP="00234A6B">
      <w:pPr>
        <w:pStyle w:val="Didascalia"/>
        <w:spacing w:after="0"/>
        <w:jc w:val="both"/>
        <w:rPr>
          <w:lang w:val="de-DE"/>
        </w:rPr>
      </w:pPr>
      <w:r w:rsidRPr="00C25973">
        <w:rPr>
          <w:bCs w:val="0"/>
          <w:lang w:val="de-DE"/>
        </w:rPr>
        <w:t xml:space="preserve">Abb. </w:t>
      </w:r>
      <w:r w:rsidR="00D9612E" w:rsidRPr="00C25973">
        <w:rPr>
          <w:lang w:val="de-DE"/>
        </w:rPr>
        <w:fldChar w:fldCharType="begin"/>
      </w:r>
      <w:r w:rsidR="00D9612E" w:rsidRPr="00C25973">
        <w:rPr>
          <w:lang w:val="de-DE"/>
        </w:rPr>
        <w:instrText xml:space="preserve"> SEQ Figura \* ARABIC </w:instrText>
      </w:r>
      <w:r w:rsidR="00D9612E" w:rsidRPr="00C25973">
        <w:rPr>
          <w:lang w:val="de-DE"/>
        </w:rPr>
        <w:fldChar w:fldCharType="separate"/>
      </w:r>
      <w:r w:rsidRPr="00C25973">
        <w:rPr>
          <w:bCs w:val="0"/>
          <w:noProof/>
          <w:lang w:val="de-DE"/>
        </w:rPr>
        <w:t>16</w:t>
      </w:r>
      <w:r w:rsidR="00D9612E" w:rsidRPr="00C25973">
        <w:rPr>
          <w:lang w:val="de-DE"/>
        </w:rPr>
        <w:fldChar w:fldCharType="end"/>
      </w:r>
      <w:r w:rsidRPr="00C25973">
        <w:rPr>
          <w:bCs w:val="0"/>
          <w:lang w:val="de-DE"/>
        </w:rPr>
        <w:t>: Terminkalender – Terminkalender Akte</w:t>
      </w:r>
    </w:p>
    <w:p w:rsidR="00F024F8" w:rsidRPr="00C25973" w:rsidRDefault="00F024F8" w:rsidP="00234A6B">
      <w:pPr>
        <w:spacing w:after="0" w:line="240" w:lineRule="auto"/>
        <w:rPr>
          <w:lang w:val="de-DE"/>
        </w:rPr>
      </w:pPr>
    </w:p>
    <w:p w:rsidR="00A014C6" w:rsidRPr="00C25973" w:rsidRDefault="00A014C6" w:rsidP="00234A6B">
      <w:pPr>
        <w:spacing w:after="0" w:line="240" w:lineRule="auto"/>
        <w:contextualSpacing/>
        <w:jc w:val="both"/>
        <w:rPr>
          <w:lang w:val="de-DE"/>
        </w:rPr>
      </w:pPr>
      <w:r w:rsidRPr="00C25973">
        <w:rPr>
          <w:lang w:val="de-DE"/>
        </w:rPr>
        <w:t>Nach der Suche</w:t>
      </w:r>
      <w:r w:rsidR="00C4277B">
        <w:rPr>
          <w:lang w:val="de-DE"/>
        </w:rPr>
        <w:t xml:space="preserve"> zeigt das System die Akte in zu</w:t>
      </w:r>
      <w:r w:rsidRPr="00C25973">
        <w:rPr>
          <w:lang w:val="de-DE"/>
        </w:rPr>
        <w:t>nehmender Reihenfolge, was ihr Ablaufdatum betrifft, an.</w:t>
      </w:r>
    </w:p>
    <w:p w:rsidR="002D79EE" w:rsidRPr="00C25973" w:rsidRDefault="00A014C6" w:rsidP="00234A6B">
      <w:pPr>
        <w:spacing w:after="0" w:line="240" w:lineRule="auto"/>
        <w:contextualSpacing/>
        <w:jc w:val="both"/>
        <w:rPr>
          <w:lang w:val="de-DE"/>
        </w:rPr>
      </w:pPr>
      <w:r w:rsidRPr="00C25973">
        <w:rPr>
          <w:lang w:val="de-DE"/>
        </w:rPr>
        <w:t xml:space="preserve">Mit </w:t>
      </w:r>
      <w:r w:rsidRPr="00C25973">
        <w:rPr>
          <w:u w:val="single"/>
          <w:lang w:val="de-DE"/>
        </w:rPr>
        <w:t>Avanzate&gt;&gt;&gt;</w:t>
      </w:r>
      <w:r w:rsidRPr="00C25973">
        <w:rPr>
          <w:lang w:val="de-DE"/>
        </w:rPr>
        <w:t xml:space="preserve"> (Erweiterte Einstellungen) können erweiterte Suchfilter für die Suche der Akte aufgerufen werden.</w:t>
      </w:r>
    </w:p>
    <w:p w:rsidR="00F024F8" w:rsidRPr="00C25973" w:rsidRDefault="00F024F8" w:rsidP="00234A6B">
      <w:pPr>
        <w:spacing w:after="0" w:line="240" w:lineRule="auto"/>
        <w:contextualSpacing/>
        <w:jc w:val="both"/>
        <w:rPr>
          <w:lang w:val="de-DE"/>
        </w:rPr>
      </w:pPr>
    </w:p>
    <w:p w:rsidR="002B34B3" w:rsidRPr="00C25973" w:rsidRDefault="00A014C6" w:rsidP="00234A6B">
      <w:pPr>
        <w:pStyle w:val="Titolo2"/>
        <w:numPr>
          <w:ilvl w:val="0"/>
          <w:numId w:val="0"/>
        </w:numPr>
        <w:spacing w:before="0" w:line="240" w:lineRule="auto"/>
        <w:ind w:left="360"/>
        <w:contextualSpacing/>
        <w:jc w:val="both"/>
        <w:rPr>
          <w:rFonts w:asciiTheme="minorHAnsi" w:hAnsiTheme="minorHAnsi" w:cstheme="minorHAnsi"/>
          <w:lang w:val="de-DE"/>
        </w:rPr>
      </w:pPr>
      <w:bookmarkStart w:id="54" w:name="_Toc328127494"/>
      <w:bookmarkStart w:id="55" w:name="_Toc163629238"/>
      <w:bookmarkStart w:id="56" w:name="_Toc346536177"/>
      <w:r w:rsidRPr="00C25973">
        <w:rPr>
          <w:rFonts w:asciiTheme="minorHAnsi" w:hAnsiTheme="minorHAnsi" w:cstheme="minorHAnsi"/>
          <w:lang w:val="de-DE"/>
        </w:rPr>
        <w:t>3.3 Attività</w:t>
      </w:r>
      <w:bookmarkEnd w:id="54"/>
      <w:bookmarkEnd w:id="55"/>
      <w:r w:rsidRPr="00C25973">
        <w:rPr>
          <w:rFonts w:asciiTheme="minorHAnsi" w:hAnsiTheme="minorHAnsi" w:cstheme="minorHAnsi"/>
          <w:lang w:val="de-DE"/>
        </w:rPr>
        <w:t xml:space="preserve"> (Tätigkeiten)</w:t>
      </w:r>
      <w:bookmarkEnd w:id="56"/>
    </w:p>
    <w:p w:rsidR="005A64D5" w:rsidRPr="00C25973" w:rsidRDefault="005A64D5" w:rsidP="00234A6B">
      <w:pPr>
        <w:spacing w:after="0" w:line="240" w:lineRule="auto"/>
        <w:jc w:val="both"/>
        <w:rPr>
          <w:lang w:val="de-DE"/>
        </w:rPr>
      </w:pPr>
    </w:p>
    <w:p w:rsidR="00A014C6" w:rsidRPr="00C25973" w:rsidRDefault="00A014C6" w:rsidP="00234A6B">
      <w:pPr>
        <w:spacing w:after="0" w:line="240" w:lineRule="auto"/>
        <w:contextualSpacing/>
        <w:jc w:val="both"/>
        <w:rPr>
          <w:lang w:val="de-DE"/>
        </w:rPr>
      </w:pPr>
      <w:r w:rsidRPr="00C25973">
        <w:rPr>
          <w:lang w:val="de-DE"/>
        </w:rPr>
        <w:t>Mittels der Suche des Terminkalenders der Tätigkeiten können alle Tätigkeiten gesucht werden, die in das GPU-Backoffice-System eingegeben wurden und noch nicht abgeschlossen sind (und eventuell abgelaufen sind) (</w:t>
      </w:r>
      <w:r w:rsidR="00316C0D">
        <w:fldChar w:fldCharType="begin"/>
      </w:r>
      <w:r w:rsidR="00316C0D" w:rsidRPr="00316C0D">
        <w:rPr>
          <w:lang w:val="de-DE"/>
        </w:rPr>
        <w:instrText xml:space="preserve"> REF _Ref327524302 \h  \* MERGEFORMAT </w:instrText>
      </w:r>
      <w:r w:rsidR="00316C0D">
        <w:fldChar w:fldCharType="separate"/>
      </w:r>
      <w:r w:rsidR="00DE41DD" w:rsidRPr="00C25973">
        <w:rPr>
          <w:lang w:val="de-DE"/>
        </w:rPr>
        <w:t>Abb.</w:t>
      </w:r>
      <w:r w:rsidRPr="00C25973">
        <w:rPr>
          <w:lang w:val="de-DE"/>
        </w:rPr>
        <w:t xml:space="preserve"> </w:t>
      </w:r>
      <w:r w:rsidRPr="00C25973">
        <w:rPr>
          <w:noProof/>
          <w:lang w:val="de-DE"/>
        </w:rPr>
        <w:t>17</w:t>
      </w:r>
      <w:r w:rsidR="00316C0D">
        <w:fldChar w:fldCharType="end"/>
      </w:r>
      <w:r w:rsidRPr="00C25973">
        <w:rPr>
          <w:lang w:val="de-DE"/>
        </w:rPr>
        <w:t>).</w:t>
      </w:r>
    </w:p>
    <w:p w:rsidR="00F024F8" w:rsidRPr="00C25973" w:rsidRDefault="00F024F8" w:rsidP="00234A6B">
      <w:pPr>
        <w:spacing w:after="0" w:line="240" w:lineRule="auto"/>
        <w:contextualSpacing/>
        <w:jc w:val="both"/>
        <w:rPr>
          <w:lang w:val="de-DE"/>
        </w:rPr>
      </w:pPr>
    </w:p>
    <w:p w:rsidR="00F024F8" w:rsidRPr="00C25973" w:rsidRDefault="00F024F8" w:rsidP="00234A6B">
      <w:pPr>
        <w:spacing w:after="0" w:line="240" w:lineRule="auto"/>
        <w:contextualSpacing/>
        <w:jc w:val="both"/>
        <w:rPr>
          <w:lang w:val="de-DE"/>
        </w:rPr>
      </w:pPr>
    </w:p>
    <w:p w:rsidR="00A014C6" w:rsidRPr="00C25973" w:rsidRDefault="00A014C6" w:rsidP="00234A6B">
      <w:pPr>
        <w:keepNext/>
        <w:spacing w:after="0" w:line="240" w:lineRule="auto"/>
        <w:contextualSpacing/>
        <w:jc w:val="both"/>
        <w:rPr>
          <w:lang w:val="de-DE"/>
        </w:rPr>
      </w:pPr>
      <w:r w:rsidRPr="00C25973">
        <w:rPr>
          <w:noProof/>
          <w:lang w:eastAsia="it-IT"/>
        </w:rPr>
        <w:drawing>
          <wp:inline distT="0" distB="0" distL="0" distR="0">
            <wp:extent cx="6115050" cy="2352675"/>
            <wp:effectExtent l="76200" t="76200" r="133350" b="142875"/>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cstate="print"/>
                    <a:srcRect t="11081" b="20495"/>
                    <a:stretch/>
                  </pic:blipFill>
                  <pic:spPr bwMode="auto">
                    <a:xfrm>
                      <a:off x="0" y="0"/>
                      <a:ext cx="6120130" cy="235462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A014C6" w:rsidRPr="00C25973" w:rsidRDefault="00A014C6" w:rsidP="00234A6B">
      <w:pPr>
        <w:pStyle w:val="Didascalia"/>
        <w:spacing w:after="0"/>
        <w:contextualSpacing/>
        <w:jc w:val="both"/>
        <w:rPr>
          <w:lang w:val="de-DE"/>
        </w:rPr>
      </w:pPr>
      <w:bookmarkStart w:id="57" w:name="_Ref327524302"/>
      <w:r w:rsidRPr="00C25973">
        <w:rPr>
          <w:bCs w:val="0"/>
          <w:lang w:val="de-DE"/>
        </w:rPr>
        <w:t xml:space="preserve">Abb. </w:t>
      </w:r>
      <w:r w:rsidR="00D9612E" w:rsidRPr="00C25973">
        <w:rPr>
          <w:lang w:val="de-DE"/>
        </w:rPr>
        <w:fldChar w:fldCharType="begin"/>
      </w:r>
      <w:r w:rsidR="00D9612E" w:rsidRPr="00C25973">
        <w:rPr>
          <w:lang w:val="de-DE"/>
        </w:rPr>
        <w:instrText xml:space="preserve"> SEQ Figura \* ARABIC </w:instrText>
      </w:r>
      <w:r w:rsidR="00D9612E" w:rsidRPr="00C25973">
        <w:rPr>
          <w:lang w:val="de-DE"/>
        </w:rPr>
        <w:fldChar w:fldCharType="separate"/>
      </w:r>
      <w:r w:rsidRPr="00C25973">
        <w:rPr>
          <w:bCs w:val="0"/>
          <w:noProof/>
          <w:lang w:val="de-DE"/>
        </w:rPr>
        <w:t>17</w:t>
      </w:r>
      <w:r w:rsidR="00D9612E" w:rsidRPr="00C25973">
        <w:rPr>
          <w:lang w:val="de-DE"/>
        </w:rPr>
        <w:fldChar w:fldCharType="end"/>
      </w:r>
      <w:bookmarkEnd w:id="57"/>
      <w:r w:rsidRPr="00C25973">
        <w:rPr>
          <w:bCs w:val="0"/>
          <w:lang w:val="de-DE"/>
        </w:rPr>
        <w:t>: Terminkalender – Terminkalender Tätigkeiten</w:t>
      </w:r>
    </w:p>
    <w:p w:rsidR="00F024F8" w:rsidRPr="00C25973" w:rsidRDefault="00F024F8" w:rsidP="00234A6B">
      <w:pPr>
        <w:spacing w:after="0" w:line="240" w:lineRule="auto"/>
        <w:rPr>
          <w:lang w:val="de-DE"/>
        </w:rPr>
      </w:pPr>
      <w:r w:rsidRPr="00C25973">
        <w:rPr>
          <w:lang w:val="de-DE"/>
        </w:rPr>
        <w:br w:type="page"/>
      </w:r>
    </w:p>
    <w:p w:rsidR="002B34B3" w:rsidRPr="00C25973" w:rsidRDefault="002B34B3" w:rsidP="00234A6B">
      <w:pPr>
        <w:pStyle w:val="Titolo1"/>
        <w:spacing w:before="0" w:beforeAutospacing="0" w:after="0" w:afterAutospacing="0"/>
        <w:contextualSpacing/>
        <w:jc w:val="both"/>
        <w:rPr>
          <w:lang w:val="de-DE"/>
        </w:rPr>
      </w:pPr>
      <w:bookmarkStart w:id="58" w:name="Sanzioni"/>
      <w:bookmarkStart w:id="59" w:name="_Toc328127495"/>
      <w:bookmarkStart w:id="60" w:name="_Toc163629241"/>
      <w:bookmarkStart w:id="61" w:name="_Toc346536178"/>
      <w:bookmarkEnd w:id="58"/>
      <w:r w:rsidRPr="00C25973">
        <w:rPr>
          <w:lang w:val="de-DE"/>
        </w:rPr>
        <w:t>Report (Bericht)</w:t>
      </w:r>
      <w:bookmarkEnd w:id="59"/>
      <w:bookmarkEnd w:id="60"/>
      <w:bookmarkEnd w:id="61"/>
    </w:p>
    <w:p w:rsidR="00F024F8" w:rsidRPr="00C25973" w:rsidRDefault="00F024F8" w:rsidP="00234A6B">
      <w:pPr>
        <w:pStyle w:val="Titolo1"/>
        <w:numPr>
          <w:ilvl w:val="0"/>
          <w:numId w:val="0"/>
        </w:numPr>
        <w:spacing w:before="0" w:beforeAutospacing="0" w:after="0" w:afterAutospacing="0"/>
        <w:ind w:left="720" w:hanging="360"/>
        <w:contextualSpacing/>
        <w:jc w:val="both"/>
        <w:rPr>
          <w:sz w:val="22"/>
          <w:szCs w:val="22"/>
          <w:lang w:val="de-DE"/>
        </w:rPr>
      </w:pPr>
    </w:p>
    <w:p w:rsidR="00F024F8" w:rsidRPr="00C25973" w:rsidRDefault="00F024F8" w:rsidP="00234A6B">
      <w:pPr>
        <w:pStyle w:val="Titolo1"/>
        <w:numPr>
          <w:ilvl w:val="0"/>
          <w:numId w:val="0"/>
        </w:numPr>
        <w:spacing w:before="0" w:beforeAutospacing="0" w:after="0" w:afterAutospacing="0"/>
        <w:ind w:left="720" w:hanging="360"/>
        <w:contextualSpacing/>
        <w:jc w:val="both"/>
        <w:rPr>
          <w:sz w:val="22"/>
          <w:szCs w:val="22"/>
          <w:lang w:val="de-DE"/>
        </w:rPr>
      </w:pPr>
    </w:p>
    <w:p w:rsidR="002B34B3" w:rsidRPr="00C25973" w:rsidRDefault="002B34B3" w:rsidP="00234A6B">
      <w:pPr>
        <w:spacing w:after="0" w:line="240" w:lineRule="auto"/>
        <w:contextualSpacing/>
        <w:jc w:val="both"/>
        <w:rPr>
          <w:rFonts w:cstheme="minorHAnsi"/>
          <w:lang w:val="de-DE"/>
        </w:rPr>
      </w:pPr>
      <w:r w:rsidRPr="00C25973">
        <w:rPr>
          <w:rFonts w:cstheme="minorHAnsi"/>
          <w:lang w:val="de-DE"/>
        </w:rPr>
        <w:t>Im Bereich Bericht können in mehreren Formaten Daten aus GPU extrahiert werden.</w:t>
      </w:r>
    </w:p>
    <w:p w:rsidR="00F024F8" w:rsidRPr="00C25973" w:rsidRDefault="00F024F8" w:rsidP="00234A6B">
      <w:pPr>
        <w:spacing w:after="0" w:line="240" w:lineRule="auto"/>
        <w:contextualSpacing/>
        <w:jc w:val="both"/>
        <w:rPr>
          <w:rFonts w:cstheme="minorHAnsi"/>
          <w:lang w:val="de-DE"/>
        </w:rPr>
      </w:pPr>
    </w:p>
    <w:p w:rsidR="00F024F8" w:rsidRPr="00C25973" w:rsidRDefault="00F024F8" w:rsidP="00234A6B">
      <w:pPr>
        <w:spacing w:after="0" w:line="240" w:lineRule="auto"/>
        <w:contextualSpacing/>
        <w:jc w:val="both"/>
        <w:rPr>
          <w:rFonts w:cstheme="minorHAnsi"/>
          <w:lang w:val="de-DE"/>
        </w:rPr>
      </w:pPr>
    </w:p>
    <w:p w:rsidR="00F024F8" w:rsidRPr="00C25973" w:rsidRDefault="004E6341" w:rsidP="00234A6B">
      <w:pPr>
        <w:keepNext/>
        <w:spacing w:after="0" w:line="240" w:lineRule="auto"/>
        <w:contextualSpacing/>
        <w:jc w:val="both"/>
        <w:rPr>
          <w:lang w:val="de-DE"/>
        </w:rPr>
      </w:pPr>
      <w:r w:rsidRPr="00C25973">
        <w:rPr>
          <w:noProof/>
          <w:lang w:eastAsia="it-IT"/>
        </w:rPr>
        <w:drawing>
          <wp:inline distT="0" distB="0" distL="0" distR="0">
            <wp:extent cx="6115050" cy="2705100"/>
            <wp:effectExtent l="76200" t="76200" r="133350" b="133350"/>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cstate="print"/>
                    <a:srcRect t="10803" b="10522"/>
                    <a:stretch/>
                  </pic:blipFill>
                  <pic:spPr bwMode="auto">
                    <a:xfrm>
                      <a:off x="0" y="0"/>
                      <a:ext cx="6120130" cy="270734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4E6341" w:rsidRPr="00C25973" w:rsidRDefault="00F024F8" w:rsidP="00234A6B">
      <w:pPr>
        <w:pStyle w:val="Didascalia"/>
        <w:spacing w:after="0"/>
        <w:jc w:val="both"/>
        <w:rPr>
          <w:rFonts w:cstheme="minorHAnsi"/>
          <w:lang w:val="de-DE"/>
        </w:rPr>
      </w:pPr>
      <w:r w:rsidRPr="00C25973">
        <w:rPr>
          <w:bCs w:val="0"/>
          <w:lang w:val="de-DE"/>
        </w:rPr>
        <w:t xml:space="preserve">Abb. </w:t>
      </w:r>
      <w:r w:rsidR="00D9612E" w:rsidRPr="00C25973">
        <w:rPr>
          <w:lang w:val="de-DE"/>
        </w:rPr>
        <w:fldChar w:fldCharType="begin"/>
      </w:r>
      <w:r w:rsidR="00D9612E" w:rsidRPr="00C25973">
        <w:rPr>
          <w:lang w:val="de-DE"/>
        </w:rPr>
        <w:instrText xml:space="preserve"> SEQ Figura \* ARABIC </w:instrText>
      </w:r>
      <w:r w:rsidR="00D9612E" w:rsidRPr="00C25973">
        <w:rPr>
          <w:lang w:val="de-DE"/>
        </w:rPr>
        <w:fldChar w:fldCharType="separate"/>
      </w:r>
      <w:r w:rsidRPr="00C25973">
        <w:rPr>
          <w:bCs w:val="0"/>
          <w:noProof/>
          <w:lang w:val="de-DE"/>
        </w:rPr>
        <w:t>18</w:t>
      </w:r>
      <w:r w:rsidR="00D9612E" w:rsidRPr="00C25973">
        <w:rPr>
          <w:lang w:val="de-DE"/>
        </w:rPr>
        <w:fldChar w:fldCharType="end"/>
      </w:r>
      <w:r w:rsidRPr="00C25973">
        <w:rPr>
          <w:bCs w:val="0"/>
          <w:lang w:val="de-DE"/>
        </w:rPr>
        <w:t>: Menü Bericht</w:t>
      </w:r>
    </w:p>
    <w:p w:rsidR="002B34B3" w:rsidRPr="00C25973" w:rsidRDefault="002B34B3" w:rsidP="00234A6B">
      <w:pPr>
        <w:spacing w:after="0" w:line="240" w:lineRule="auto"/>
        <w:contextualSpacing/>
        <w:jc w:val="both"/>
        <w:rPr>
          <w:rFonts w:cstheme="minorHAnsi"/>
          <w:lang w:val="de-DE"/>
        </w:rPr>
      </w:pPr>
    </w:p>
    <w:p w:rsidR="002B34B3" w:rsidRPr="00C25973" w:rsidRDefault="00C25973" w:rsidP="00234A6B">
      <w:pPr>
        <w:spacing w:after="0" w:line="240" w:lineRule="auto"/>
        <w:contextualSpacing/>
        <w:jc w:val="both"/>
        <w:rPr>
          <w:rFonts w:cstheme="minorHAnsi"/>
          <w:lang w:val="de-DE"/>
        </w:rPr>
      </w:pPr>
      <w:r w:rsidRPr="00C25973">
        <w:rPr>
          <w:rFonts w:cstheme="minorHAnsi"/>
          <w:lang w:val="de-DE"/>
        </w:rPr>
        <w:t>Nach der Auswahl des Bereichs, für welchen der Bericht erstellt werden soll, kann ausgewählt werden, welcher spezifische Bericht der in der Liste verfügbaren Berichte erstellt werden soll.</w:t>
      </w:r>
    </w:p>
    <w:p w:rsidR="002B34B3" w:rsidRPr="00C25973" w:rsidRDefault="002B34B3" w:rsidP="00234A6B">
      <w:pPr>
        <w:spacing w:after="0" w:line="240" w:lineRule="auto"/>
        <w:contextualSpacing/>
        <w:jc w:val="both"/>
        <w:rPr>
          <w:rFonts w:cstheme="minorHAnsi"/>
          <w:lang w:val="de-DE"/>
        </w:rPr>
      </w:pPr>
      <w:r w:rsidRPr="00C25973">
        <w:rPr>
          <w:rFonts w:cstheme="minorHAnsi"/>
          <w:lang w:val="de-DE"/>
        </w:rPr>
        <w:t>Nach der Auswahl des spezifischen Berichts gibt GPU eine Reihe entsprechender Filter vor (z. B. Zeitraum der Anlegung des Akts, Ablauf, Status des Akts, betreffendes Unternehmen usw.), die nützlich sind, um vom System nur die gesuchten Informationen anzufordern.</w:t>
      </w:r>
    </w:p>
    <w:p w:rsidR="002B34B3" w:rsidRPr="00C25973" w:rsidRDefault="002B34B3" w:rsidP="00234A6B">
      <w:pPr>
        <w:spacing w:after="0" w:line="240" w:lineRule="auto"/>
        <w:contextualSpacing/>
        <w:jc w:val="both"/>
        <w:rPr>
          <w:rFonts w:cstheme="minorHAnsi"/>
          <w:lang w:val="de-DE"/>
        </w:rPr>
      </w:pPr>
      <w:r w:rsidRPr="00C25973">
        <w:rPr>
          <w:rFonts w:cstheme="minorHAnsi"/>
          <w:lang w:val="de-DE"/>
        </w:rPr>
        <w:t>Wird aus den Filtern „Tipo Output“ (Art des Ergebnisses) ausgewählt, besteht die Möglichkeit,</w:t>
      </w:r>
    </w:p>
    <w:p w:rsidR="002B34B3" w:rsidRPr="00C25973" w:rsidRDefault="002B34B3" w:rsidP="00234A6B">
      <w:pPr>
        <w:numPr>
          <w:ilvl w:val="0"/>
          <w:numId w:val="17"/>
        </w:numPr>
        <w:spacing w:after="0" w:line="240" w:lineRule="auto"/>
        <w:contextualSpacing/>
        <w:jc w:val="both"/>
        <w:rPr>
          <w:rFonts w:cstheme="minorHAnsi"/>
          <w:lang w:val="de-DE"/>
        </w:rPr>
      </w:pPr>
      <w:r w:rsidRPr="00C25973">
        <w:rPr>
          <w:rFonts w:cstheme="minorHAnsi"/>
          <w:lang w:val="de-DE"/>
        </w:rPr>
        <w:t>durch die Auswahl von „PDF“ einen Bericht im PDF-Format zu erstellen, der im Internet veröffentlicht, ausgedruckt und katalogisiert werden kann;</w:t>
      </w:r>
    </w:p>
    <w:p w:rsidR="00642B4A" w:rsidRPr="00C25973" w:rsidRDefault="002B34B3" w:rsidP="00234A6B">
      <w:pPr>
        <w:numPr>
          <w:ilvl w:val="0"/>
          <w:numId w:val="17"/>
        </w:numPr>
        <w:spacing w:after="0" w:line="240" w:lineRule="auto"/>
        <w:contextualSpacing/>
        <w:jc w:val="both"/>
        <w:rPr>
          <w:rFonts w:cstheme="minorHAnsi"/>
          <w:lang w:val="de-DE"/>
        </w:rPr>
      </w:pPr>
      <w:r w:rsidRPr="00C25973">
        <w:rPr>
          <w:rFonts w:cstheme="minorHAnsi"/>
          <w:lang w:val="de-DE"/>
        </w:rPr>
        <w:t xml:space="preserve">durch die Auswahl von „Scarica dati in Excel©“ (Daten in Excel© herunterladen) einen </w:t>
      </w:r>
      <w:r w:rsidR="007636AB">
        <w:rPr>
          <w:rFonts w:cstheme="minorHAnsi"/>
          <w:lang w:val="de-DE"/>
        </w:rPr>
        <w:t>Tabellenk</w:t>
      </w:r>
      <w:r w:rsidRPr="00C25973">
        <w:rPr>
          <w:rFonts w:cstheme="minorHAnsi"/>
          <w:lang w:val="de-DE"/>
        </w:rPr>
        <w:t>alkulations</w:t>
      </w:r>
      <w:r w:rsidR="007636AB">
        <w:rPr>
          <w:rFonts w:cstheme="minorHAnsi"/>
          <w:lang w:val="de-DE"/>
        </w:rPr>
        <w:t>arbeitsblatt</w:t>
      </w:r>
      <w:r w:rsidR="00260D2F">
        <w:rPr>
          <w:rFonts w:cstheme="minorHAnsi"/>
          <w:lang w:val="de-DE"/>
        </w:rPr>
        <w:t xml:space="preserve"> zu erstellen, das</w:t>
      </w:r>
      <w:r w:rsidRPr="00C25973">
        <w:rPr>
          <w:rFonts w:cstheme="minorHAnsi"/>
          <w:lang w:val="de-DE"/>
        </w:rPr>
        <w:t xml:space="preserve"> die Ergebnisse des Berichts für spätere Bearbeitungen, Analysen und grafische Darstellungen enthält.</w:t>
      </w:r>
    </w:p>
    <w:p w:rsidR="00642B4A" w:rsidRPr="00C25973" w:rsidRDefault="00642B4A" w:rsidP="00234A6B">
      <w:pPr>
        <w:spacing w:after="0" w:line="240" w:lineRule="auto"/>
        <w:rPr>
          <w:rFonts w:cstheme="minorHAnsi"/>
          <w:lang w:val="de-DE"/>
        </w:rPr>
      </w:pPr>
      <w:r w:rsidRPr="00C25973">
        <w:rPr>
          <w:rFonts w:cstheme="minorHAnsi"/>
          <w:lang w:val="de-DE"/>
        </w:rPr>
        <w:br w:type="page"/>
      </w:r>
    </w:p>
    <w:p w:rsidR="002B34B3" w:rsidRPr="00C25973" w:rsidRDefault="004E6341" w:rsidP="00234A6B">
      <w:pPr>
        <w:pStyle w:val="Titolo1"/>
        <w:spacing w:before="0" w:beforeAutospacing="0" w:after="0" w:afterAutospacing="0"/>
        <w:contextualSpacing/>
        <w:jc w:val="both"/>
        <w:rPr>
          <w:lang w:val="de-DE"/>
        </w:rPr>
      </w:pPr>
      <w:bookmarkStart w:id="62" w:name="_Toc328127496"/>
      <w:bookmarkStart w:id="63" w:name="_Toc346536179"/>
      <w:r w:rsidRPr="00C25973">
        <w:rPr>
          <w:lang w:val="de-DE"/>
        </w:rPr>
        <w:t>Amministrazione (Verwaltung)</w:t>
      </w:r>
      <w:bookmarkEnd w:id="62"/>
      <w:bookmarkEnd w:id="63"/>
    </w:p>
    <w:p w:rsidR="00642B4A" w:rsidRPr="00C25973" w:rsidRDefault="00642B4A" w:rsidP="00234A6B">
      <w:pPr>
        <w:pStyle w:val="Titolo1"/>
        <w:numPr>
          <w:ilvl w:val="0"/>
          <w:numId w:val="0"/>
        </w:numPr>
        <w:spacing w:before="0" w:beforeAutospacing="0" w:after="0" w:afterAutospacing="0"/>
        <w:ind w:left="720" w:hanging="360"/>
        <w:contextualSpacing/>
        <w:jc w:val="both"/>
        <w:rPr>
          <w:sz w:val="22"/>
          <w:szCs w:val="22"/>
          <w:lang w:val="de-DE"/>
        </w:rPr>
      </w:pPr>
    </w:p>
    <w:p w:rsidR="00642B4A" w:rsidRPr="00C25973" w:rsidRDefault="00642B4A" w:rsidP="00234A6B">
      <w:pPr>
        <w:pStyle w:val="Titolo1"/>
        <w:numPr>
          <w:ilvl w:val="0"/>
          <w:numId w:val="0"/>
        </w:numPr>
        <w:spacing w:before="0" w:beforeAutospacing="0" w:after="0" w:afterAutospacing="0"/>
        <w:ind w:left="720" w:hanging="360"/>
        <w:contextualSpacing/>
        <w:jc w:val="both"/>
        <w:rPr>
          <w:sz w:val="22"/>
          <w:szCs w:val="22"/>
          <w:lang w:val="de-DE"/>
        </w:rPr>
      </w:pPr>
    </w:p>
    <w:p w:rsidR="008126C8" w:rsidRPr="00C25973" w:rsidRDefault="008126C8" w:rsidP="00234A6B">
      <w:pPr>
        <w:spacing w:after="0" w:line="240" w:lineRule="auto"/>
        <w:contextualSpacing/>
        <w:jc w:val="both"/>
        <w:rPr>
          <w:lang w:val="de-DE"/>
        </w:rPr>
      </w:pPr>
      <w:r w:rsidRPr="00C25973">
        <w:rPr>
          <w:lang w:val="de-DE"/>
        </w:rPr>
        <w:t>Über das Menü Verwaltung können einige erweiterte Funktionen des GPU-Systems aufgerufen werden.</w:t>
      </w:r>
    </w:p>
    <w:p w:rsidR="00642B4A" w:rsidRPr="00C25973" w:rsidRDefault="00642B4A" w:rsidP="00234A6B">
      <w:pPr>
        <w:spacing w:after="0" w:line="240" w:lineRule="auto"/>
        <w:contextualSpacing/>
        <w:jc w:val="both"/>
        <w:rPr>
          <w:lang w:val="de-DE"/>
        </w:rPr>
      </w:pPr>
    </w:p>
    <w:p w:rsidR="004E6341" w:rsidRPr="00C25973" w:rsidRDefault="004E6341" w:rsidP="00234A6B">
      <w:pPr>
        <w:pStyle w:val="Titolo2"/>
        <w:numPr>
          <w:ilvl w:val="0"/>
          <w:numId w:val="0"/>
        </w:numPr>
        <w:spacing w:before="0" w:line="240" w:lineRule="auto"/>
        <w:ind w:left="360"/>
        <w:contextualSpacing/>
        <w:jc w:val="both"/>
        <w:rPr>
          <w:lang w:val="de-DE"/>
        </w:rPr>
      </w:pPr>
      <w:bookmarkStart w:id="64" w:name="_Toc328127497"/>
      <w:bookmarkStart w:id="65" w:name="_Toc346536180"/>
      <w:r w:rsidRPr="00C25973">
        <w:rPr>
          <w:lang w:val="de-DE"/>
        </w:rPr>
        <w:t>5.1 Locks</w:t>
      </w:r>
      <w:bookmarkEnd w:id="64"/>
      <w:bookmarkEnd w:id="65"/>
    </w:p>
    <w:p w:rsidR="00642B4A" w:rsidRPr="00C25973" w:rsidRDefault="00642B4A" w:rsidP="00234A6B">
      <w:pPr>
        <w:spacing w:after="0" w:line="240" w:lineRule="auto"/>
        <w:contextualSpacing/>
        <w:jc w:val="both"/>
        <w:rPr>
          <w:lang w:val="de-DE"/>
        </w:rPr>
      </w:pPr>
    </w:p>
    <w:p w:rsidR="008126C8" w:rsidRPr="00C25973" w:rsidRDefault="008126C8" w:rsidP="00234A6B">
      <w:pPr>
        <w:spacing w:after="0" w:line="240" w:lineRule="auto"/>
        <w:contextualSpacing/>
        <w:jc w:val="both"/>
        <w:rPr>
          <w:lang w:val="de-DE"/>
        </w:rPr>
      </w:pPr>
      <w:r w:rsidRPr="00C25973">
        <w:rPr>
          <w:lang w:val="de-DE"/>
        </w:rPr>
        <w:t>Auf der Seite Locks können alle in den Akten und Tätigkeiten enthaltenen Sperren angezeigt werden, die auf einem nicht ordnungsgemäßen Schließen seitens des GPU-Benutzers basieren.</w:t>
      </w:r>
    </w:p>
    <w:p w:rsidR="008126C8" w:rsidRPr="00C25973" w:rsidRDefault="008126C8" w:rsidP="00234A6B">
      <w:pPr>
        <w:spacing w:after="0" w:line="240" w:lineRule="auto"/>
        <w:contextualSpacing/>
        <w:jc w:val="both"/>
        <w:rPr>
          <w:lang w:val="de-DE"/>
        </w:rPr>
      </w:pPr>
      <w:r w:rsidRPr="00C25973">
        <w:rPr>
          <w:lang w:val="de-DE"/>
        </w:rPr>
        <w:t>Über „Amministrazione“ &gt;&gt; „Lista Lock“</w:t>
      </w:r>
    </w:p>
    <w:p w:rsidR="00642B4A" w:rsidRPr="00C25973" w:rsidRDefault="00642B4A" w:rsidP="00234A6B">
      <w:pPr>
        <w:spacing w:after="0" w:line="240" w:lineRule="auto"/>
        <w:contextualSpacing/>
        <w:jc w:val="both"/>
        <w:rPr>
          <w:lang w:val="de-DE"/>
        </w:rPr>
      </w:pPr>
    </w:p>
    <w:p w:rsidR="00642B4A" w:rsidRPr="00C25973" w:rsidRDefault="008126C8" w:rsidP="00234A6B">
      <w:pPr>
        <w:keepNext/>
        <w:spacing w:after="0" w:line="240" w:lineRule="auto"/>
        <w:contextualSpacing/>
        <w:jc w:val="both"/>
        <w:rPr>
          <w:lang w:val="de-DE"/>
        </w:rPr>
      </w:pPr>
      <w:r w:rsidRPr="00C25973">
        <w:rPr>
          <w:noProof/>
          <w:lang w:eastAsia="it-IT"/>
        </w:rPr>
        <w:drawing>
          <wp:inline distT="0" distB="0" distL="0" distR="0">
            <wp:extent cx="6116129" cy="2855344"/>
            <wp:effectExtent l="76200" t="76200" r="132715" b="135890"/>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cstate="print"/>
                    <a:srcRect t="11288" b="5682"/>
                    <a:stretch/>
                  </pic:blipFill>
                  <pic:spPr bwMode="auto">
                    <a:xfrm>
                      <a:off x="0" y="0"/>
                      <a:ext cx="6120130" cy="285721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533002" w:rsidRPr="00C25973" w:rsidRDefault="00642B4A" w:rsidP="00234A6B">
      <w:pPr>
        <w:pStyle w:val="Didascalia"/>
        <w:spacing w:after="0"/>
        <w:jc w:val="both"/>
        <w:rPr>
          <w:rFonts w:cstheme="minorHAnsi"/>
          <w:lang w:val="de-DE"/>
        </w:rPr>
      </w:pPr>
      <w:r w:rsidRPr="00C25973">
        <w:rPr>
          <w:bCs w:val="0"/>
          <w:lang w:val="de-DE"/>
        </w:rPr>
        <w:t xml:space="preserve">Abb. </w:t>
      </w:r>
      <w:r w:rsidR="00D9612E" w:rsidRPr="00C25973">
        <w:rPr>
          <w:lang w:val="de-DE"/>
        </w:rPr>
        <w:fldChar w:fldCharType="begin"/>
      </w:r>
      <w:r w:rsidR="00D9612E" w:rsidRPr="00C25973">
        <w:rPr>
          <w:lang w:val="de-DE"/>
        </w:rPr>
        <w:instrText xml:space="preserve"> SEQ Figura \* ARABIC </w:instrText>
      </w:r>
      <w:r w:rsidR="00D9612E" w:rsidRPr="00C25973">
        <w:rPr>
          <w:lang w:val="de-DE"/>
        </w:rPr>
        <w:fldChar w:fldCharType="separate"/>
      </w:r>
      <w:r w:rsidRPr="00C25973">
        <w:rPr>
          <w:bCs w:val="0"/>
          <w:noProof/>
          <w:lang w:val="de-DE"/>
        </w:rPr>
        <w:t>19</w:t>
      </w:r>
      <w:r w:rsidR="00D9612E" w:rsidRPr="00C25973">
        <w:rPr>
          <w:lang w:val="de-DE"/>
        </w:rPr>
        <w:fldChar w:fldCharType="end"/>
      </w:r>
      <w:r w:rsidRPr="00C25973">
        <w:rPr>
          <w:bCs w:val="0"/>
          <w:lang w:val="de-DE"/>
        </w:rPr>
        <w:t>: Verwaltung – Locks</w:t>
      </w:r>
    </w:p>
    <w:p w:rsidR="00642B4A" w:rsidRPr="00260D2F" w:rsidRDefault="00642B4A" w:rsidP="00234A6B">
      <w:pPr>
        <w:spacing w:after="0" w:line="240" w:lineRule="auto"/>
        <w:contextualSpacing/>
        <w:jc w:val="both"/>
        <w:rPr>
          <w:rFonts w:cstheme="minorHAnsi"/>
          <w:lang w:val="de-DE"/>
        </w:rPr>
      </w:pPr>
    </w:p>
    <w:p w:rsidR="00E62D56" w:rsidRPr="00260D2F" w:rsidRDefault="00284EC7" w:rsidP="00234A6B">
      <w:pPr>
        <w:spacing w:after="0" w:line="240" w:lineRule="auto"/>
        <w:contextualSpacing/>
        <w:jc w:val="both"/>
        <w:rPr>
          <w:rFonts w:cstheme="minorHAnsi"/>
          <w:lang w:val="de-DE"/>
        </w:rPr>
      </w:pPr>
      <w:r w:rsidRPr="00260D2F">
        <w:rPr>
          <w:rFonts w:cstheme="minorHAnsi"/>
          <w:lang w:val="de-DE"/>
        </w:rPr>
        <w:t xml:space="preserve">Die Sperre für die Tätigkeiten oder Akte kann durch Klicken auf das Symbol </w:t>
      </w:r>
      <w:r w:rsidRPr="00260D2F">
        <w:rPr>
          <w:rFonts w:cstheme="minorHAnsi"/>
          <w:u w:val="single"/>
          <w:lang w:val="de-DE"/>
        </w:rPr>
        <w:t>Rimuovi Lock</w:t>
      </w:r>
      <w:r w:rsidRPr="00260D2F">
        <w:rPr>
          <w:rFonts w:cstheme="minorHAnsi"/>
          <w:lang w:val="de-DE"/>
        </w:rPr>
        <w:t xml:space="preserve"> (Sperre aufheben, </w:t>
      </w:r>
      <w:r w:rsidRPr="00260D2F">
        <w:rPr>
          <w:noProof/>
          <w:color w:val="0000FF"/>
          <w:sz w:val="17"/>
          <w:szCs w:val="17"/>
          <w:lang w:eastAsia="it-IT"/>
        </w:rPr>
        <w:drawing>
          <wp:inline distT="0" distB="0" distL="0" distR="0" wp14:anchorId="765B946D" wp14:editId="325A1A67">
            <wp:extent cx="146685" cy="146685"/>
            <wp:effectExtent l="0" t="0" r="5715" b="5715"/>
            <wp:docPr id="29" name="Immagine 29" descr="Rimuovi lock">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muovi lock">
                      <a:hlinkClick r:id="rId28"/>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46685" cy="146685"/>
                    </a:xfrm>
                    <a:prstGeom prst="rect">
                      <a:avLst/>
                    </a:prstGeom>
                    <a:noFill/>
                    <a:ln>
                      <a:noFill/>
                    </a:ln>
                  </pic:spPr>
                </pic:pic>
              </a:graphicData>
            </a:graphic>
          </wp:inline>
        </w:drawing>
      </w:r>
      <w:r w:rsidRPr="00260D2F">
        <w:rPr>
          <w:rFonts w:cstheme="minorHAnsi"/>
          <w:lang w:val="de-DE"/>
        </w:rPr>
        <w:t>) in der Registerkarte „Operazioni“ (Vorgänge) aufgehoben werden.</w:t>
      </w:r>
    </w:p>
    <w:p w:rsidR="00E62D56" w:rsidRPr="00C25973" w:rsidRDefault="00E62D56" w:rsidP="00234A6B">
      <w:pPr>
        <w:spacing w:after="0" w:line="240" w:lineRule="auto"/>
        <w:rPr>
          <w:rFonts w:cstheme="minorHAnsi"/>
          <w:lang w:val="de-DE"/>
        </w:rPr>
      </w:pPr>
      <w:r w:rsidRPr="00C25973">
        <w:rPr>
          <w:rFonts w:cstheme="minorHAnsi"/>
          <w:lang w:val="de-DE"/>
        </w:rPr>
        <w:br w:type="page"/>
      </w:r>
    </w:p>
    <w:p w:rsidR="00B20253" w:rsidRPr="00C25973" w:rsidRDefault="008126C8" w:rsidP="00234A6B">
      <w:pPr>
        <w:pStyle w:val="Titolo1"/>
        <w:spacing w:before="0" w:beforeAutospacing="0" w:after="0" w:afterAutospacing="0"/>
        <w:contextualSpacing/>
        <w:jc w:val="both"/>
        <w:rPr>
          <w:lang w:val="de-DE"/>
        </w:rPr>
      </w:pPr>
      <w:bookmarkStart w:id="66" w:name="_Toc328127498"/>
      <w:bookmarkStart w:id="67" w:name="_Toc346536181"/>
      <w:r w:rsidRPr="00C25973">
        <w:rPr>
          <w:lang w:val="de-DE"/>
        </w:rPr>
        <w:t xml:space="preserve">Übernahme des </w:t>
      </w:r>
      <w:r w:rsidR="00B70CB7" w:rsidRPr="00C25973">
        <w:rPr>
          <w:lang w:val="de-DE"/>
        </w:rPr>
        <w:t>durch „</w:t>
      </w:r>
      <w:proofErr w:type="spellStart"/>
      <w:r w:rsidR="00B70CB7" w:rsidRPr="00C25973">
        <w:rPr>
          <w:lang w:val="de-DE"/>
        </w:rPr>
        <w:t>Ricerca</w:t>
      </w:r>
      <w:proofErr w:type="spellEnd"/>
      <w:r w:rsidR="00B70CB7" w:rsidRPr="00C25973">
        <w:rPr>
          <w:lang w:val="de-DE"/>
        </w:rPr>
        <w:t xml:space="preserve"> </w:t>
      </w:r>
      <w:proofErr w:type="spellStart"/>
      <w:r w:rsidR="00B70CB7" w:rsidRPr="00C25973">
        <w:rPr>
          <w:lang w:val="de-DE"/>
        </w:rPr>
        <w:t>documenti</w:t>
      </w:r>
      <w:proofErr w:type="spellEnd"/>
      <w:r w:rsidR="00B70CB7" w:rsidRPr="00C25973">
        <w:rPr>
          <w:lang w:val="de-DE"/>
        </w:rPr>
        <w:t xml:space="preserve"> di FO“ </w:t>
      </w:r>
      <w:bookmarkStart w:id="68" w:name="_GoBack"/>
      <w:r w:rsidR="00A42963">
        <w:rPr>
          <w:lang w:val="de-DE"/>
        </w:rPr>
        <w:t>eingehend</w:t>
      </w:r>
      <w:bookmarkEnd w:id="68"/>
      <w:r w:rsidR="00B70CB7">
        <w:rPr>
          <w:lang w:val="de-DE"/>
        </w:rPr>
        <w:t xml:space="preserve">en </w:t>
      </w:r>
      <w:r w:rsidRPr="00C25973">
        <w:rPr>
          <w:lang w:val="de-DE"/>
        </w:rPr>
        <w:t>Dokuments und Datenkompilierung zur Akterstellung</w:t>
      </w:r>
      <w:bookmarkEnd w:id="66"/>
      <w:bookmarkEnd w:id="67"/>
    </w:p>
    <w:p w:rsidR="00E62D56" w:rsidRPr="00C25973" w:rsidRDefault="00E62D56" w:rsidP="00234A6B">
      <w:pPr>
        <w:pStyle w:val="Titolo1"/>
        <w:numPr>
          <w:ilvl w:val="0"/>
          <w:numId w:val="0"/>
        </w:numPr>
        <w:spacing w:before="0" w:beforeAutospacing="0" w:after="0" w:afterAutospacing="0"/>
        <w:ind w:left="720" w:hanging="360"/>
        <w:contextualSpacing/>
        <w:jc w:val="both"/>
        <w:rPr>
          <w:sz w:val="22"/>
          <w:szCs w:val="22"/>
          <w:lang w:val="de-DE"/>
        </w:rPr>
      </w:pPr>
    </w:p>
    <w:p w:rsidR="00E62D56" w:rsidRPr="00C25973" w:rsidRDefault="00E62D56" w:rsidP="00234A6B">
      <w:pPr>
        <w:pStyle w:val="Titolo1"/>
        <w:numPr>
          <w:ilvl w:val="0"/>
          <w:numId w:val="0"/>
        </w:numPr>
        <w:spacing w:before="0" w:beforeAutospacing="0" w:after="0" w:afterAutospacing="0"/>
        <w:ind w:left="720" w:hanging="360"/>
        <w:contextualSpacing/>
        <w:jc w:val="both"/>
        <w:rPr>
          <w:sz w:val="22"/>
          <w:szCs w:val="22"/>
          <w:lang w:val="de-DE"/>
        </w:rPr>
      </w:pPr>
    </w:p>
    <w:p w:rsidR="00284EC7" w:rsidRPr="00316C0D" w:rsidRDefault="00284EC7" w:rsidP="00234A6B">
      <w:pPr>
        <w:spacing w:after="0" w:line="240" w:lineRule="auto"/>
        <w:contextualSpacing/>
        <w:jc w:val="both"/>
      </w:pPr>
      <w:proofErr w:type="spellStart"/>
      <w:r w:rsidRPr="00316C0D">
        <w:t>Über</w:t>
      </w:r>
      <w:proofErr w:type="spellEnd"/>
      <w:r w:rsidRPr="00316C0D">
        <w:t xml:space="preserve"> „Ricerche“ &gt;&gt; „Ricerca domande F.O.“</w:t>
      </w:r>
    </w:p>
    <w:p w:rsidR="00964B8D" w:rsidRPr="00C25973" w:rsidRDefault="00964B8D" w:rsidP="00234A6B">
      <w:pPr>
        <w:spacing w:after="0" w:line="240" w:lineRule="auto"/>
        <w:contextualSpacing/>
        <w:jc w:val="both"/>
        <w:rPr>
          <w:lang w:val="de-DE"/>
        </w:rPr>
      </w:pPr>
      <w:r w:rsidRPr="00C25973">
        <w:rPr>
          <w:lang w:val="de-DE"/>
        </w:rPr>
        <w:t>Eine Suche mit oder ohne Filter starten (</w:t>
      </w:r>
      <w:r w:rsidR="00316C0D">
        <w:fldChar w:fldCharType="begin"/>
      </w:r>
      <w:r w:rsidR="00316C0D" w:rsidRPr="00316C0D">
        <w:rPr>
          <w:lang w:val="de-DE"/>
        </w:rPr>
        <w:instrText xml:space="preserve"> REF _Ref327526754 \h  \* MERGEFORMAT </w:instrText>
      </w:r>
      <w:r w:rsidR="00316C0D">
        <w:fldChar w:fldCharType="separate"/>
      </w:r>
      <w:r w:rsidR="00DE41DD" w:rsidRPr="00C25973">
        <w:rPr>
          <w:lang w:val="de-DE"/>
        </w:rPr>
        <w:t>Abb.</w:t>
      </w:r>
      <w:r w:rsidRPr="00C25973">
        <w:rPr>
          <w:lang w:val="de-DE"/>
        </w:rPr>
        <w:t xml:space="preserve"> </w:t>
      </w:r>
      <w:r w:rsidRPr="00C25973">
        <w:rPr>
          <w:noProof/>
          <w:lang w:val="de-DE"/>
        </w:rPr>
        <w:t>20</w:t>
      </w:r>
      <w:r w:rsidR="00316C0D">
        <w:fldChar w:fldCharType="end"/>
      </w:r>
      <w:r w:rsidRPr="00C25973">
        <w:rPr>
          <w:lang w:val="de-DE"/>
        </w:rPr>
        <w:t>).</w:t>
      </w:r>
    </w:p>
    <w:p w:rsidR="00E62D56" w:rsidRPr="00C25973" w:rsidRDefault="00E62D56" w:rsidP="00234A6B">
      <w:pPr>
        <w:spacing w:after="0" w:line="240" w:lineRule="auto"/>
        <w:contextualSpacing/>
        <w:jc w:val="both"/>
        <w:rPr>
          <w:lang w:val="de-DE"/>
        </w:rPr>
      </w:pPr>
    </w:p>
    <w:p w:rsidR="00E62D56" w:rsidRPr="00C25973" w:rsidRDefault="00E62D56" w:rsidP="00234A6B">
      <w:pPr>
        <w:spacing w:after="0" w:line="240" w:lineRule="auto"/>
        <w:contextualSpacing/>
        <w:jc w:val="both"/>
        <w:rPr>
          <w:lang w:val="de-DE"/>
        </w:rPr>
      </w:pPr>
    </w:p>
    <w:p w:rsidR="00964B8D" w:rsidRPr="00C25973" w:rsidRDefault="00964B8D" w:rsidP="00234A6B">
      <w:pPr>
        <w:keepNext/>
        <w:spacing w:after="0" w:line="240" w:lineRule="auto"/>
        <w:contextualSpacing/>
        <w:jc w:val="both"/>
        <w:rPr>
          <w:lang w:val="de-DE"/>
        </w:rPr>
      </w:pPr>
      <w:r w:rsidRPr="00C25973">
        <w:rPr>
          <w:noProof/>
          <w:lang w:eastAsia="it-IT"/>
        </w:rPr>
        <w:drawing>
          <wp:inline distT="0" distB="0" distL="0" distR="0">
            <wp:extent cx="6116129" cy="2682815"/>
            <wp:effectExtent l="76200" t="76200" r="132715" b="137160"/>
            <wp:docPr id="30"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cstate="print"/>
                    <a:srcRect t="11037" b="10950"/>
                    <a:stretch/>
                  </pic:blipFill>
                  <pic:spPr bwMode="auto">
                    <a:xfrm>
                      <a:off x="0" y="0"/>
                      <a:ext cx="6120130" cy="268457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964B8D" w:rsidRPr="00C25973" w:rsidRDefault="00964B8D" w:rsidP="00234A6B">
      <w:pPr>
        <w:pStyle w:val="Didascalia"/>
        <w:spacing w:after="0"/>
        <w:contextualSpacing/>
        <w:jc w:val="both"/>
        <w:rPr>
          <w:lang w:val="de-DE"/>
        </w:rPr>
      </w:pPr>
      <w:bookmarkStart w:id="69" w:name="_Ref327526754"/>
      <w:r w:rsidRPr="00C25973">
        <w:rPr>
          <w:bCs w:val="0"/>
          <w:lang w:val="de-DE"/>
        </w:rPr>
        <w:t xml:space="preserve">Abb. </w:t>
      </w:r>
      <w:r w:rsidR="00D9612E" w:rsidRPr="00C25973">
        <w:rPr>
          <w:lang w:val="de-DE"/>
        </w:rPr>
        <w:fldChar w:fldCharType="begin"/>
      </w:r>
      <w:r w:rsidR="00D9612E" w:rsidRPr="00C25973">
        <w:rPr>
          <w:lang w:val="de-DE"/>
        </w:rPr>
        <w:instrText xml:space="preserve"> SEQ Figura \* ARABIC </w:instrText>
      </w:r>
      <w:r w:rsidR="00D9612E" w:rsidRPr="00C25973">
        <w:rPr>
          <w:lang w:val="de-DE"/>
        </w:rPr>
        <w:fldChar w:fldCharType="separate"/>
      </w:r>
      <w:r w:rsidRPr="00C25973">
        <w:rPr>
          <w:bCs w:val="0"/>
          <w:noProof/>
          <w:lang w:val="de-DE"/>
        </w:rPr>
        <w:t>20</w:t>
      </w:r>
      <w:r w:rsidR="00D9612E" w:rsidRPr="00C25973">
        <w:rPr>
          <w:lang w:val="de-DE"/>
        </w:rPr>
        <w:fldChar w:fldCharType="end"/>
      </w:r>
      <w:bookmarkEnd w:id="69"/>
      <w:r w:rsidRPr="00C25973">
        <w:rPr>
          <w:bCs w:val="0"/>
          <w:lang w:val="de-DE"/>
        </w:rPr>
        <w:t>: Suche – F.O-Fragen suchen</w:t>
      </w:r>
    </w:p>
    <w:p w:rsidR="00E62D56" w:rsidRPr="00C25973" w:rsidRDefault="00E62D56" w:rsidP="00234A6B">
      <w:pPr>
        <w:spacing w:after="0" w:line="240" w:lineRule="auto"/>
        <w:contextualSpacing/>
        <w:jc w:val="both"/>
        <w:rPr>
          <w:lang w:val="de-DE"/>
        </w:rPr>
      </w:pPr>
    </w:p>
    <w:p w:rsidR="005A21E6" w:rsidRPr="00C25973" w:rsidRDefault="00964B8D" w:rsidP="00234A6B">
      <w:pPr>
        <w:spacing w:after="0" w:line="240" w:lineRule="auto"/>
        <w:contextualSpacing/>
        <w:jc w:val="both"/>
        <w:rPr>
          <w:lang w:val="de-DE"/>
        </w:rPr>
      </w:pPr>
      <w:r w:rsidRPr="00C25973">
        <w:rPr>
          <w:lang w:val="de-DE"/>
        </w:rPr>
        <w:t>Angezeigt werden Informationen wie Dokumentenname, Datum, Protokollnummer und -datum, erfolgte Übernahme und Funktionen wie:</w:t>
      </w:r>
    </w:p>
    <w:p w:rsidR="005A21E6" w:rsidRPr="00C25973" w:rsidRDefault="00964B8D" w:rsidP="00234A6B">
      <w:pPr>
        <w:pStyle w:val="Paragrafoelenco"/>
        <w:numPr>
          <w:ilvl w:val="0"/>
          <w:numId w:val="18"/>
        </w:numPr>
        <w:spacing w:after="0" w:line="240" w:lineRule="auto"/>
        <w:jc w:val="both"/>
        <w:rPr>
          <w:lang w:val="de-DE"/>
        </w:rPr>
      </w:pPr>
      <w:r w:rsidRPr="00C25973">
        <w:rPr>
          <w:u w:val="single"/>
          <w:lang w:val="de-DE"/>
        </w:rPr>
        <w:t>Crea Pratica</w:t>
      </w:r>
      <w:r w:rsidRPr="00C25973">
        <w:rPr>
          <w:lang w:val="de-DE"/>
        </w:rPr>
        <w:t xml:space="preserve"> (Akt erstellen) (</w:t>
      </w:r>
      <w:r w:rsidRPr="00C25973">
        <w:rPr>
          <w:rFonts w:ascii="Verdana" w:hAnsi="Verdana"/>
          <w:noProof/>
          <w:color w:val="000000"/>
          <w:sz w:val="17"/>
          <w:szCs w:val="17"/>
          <w:lang w:eastAsia="it-IT"/>
        </w:rPr>
        <w:drawing>
          <wp:inline distT="0" distB="0" distL="0" distR="0">
            <wp:extent cx="146685" cy="146685"/>
            <wp:effectExtent l="0" t="0" r="5715" b="5715"/>
            <wp:docPr id="31" name="Immagine 31" descr="Crea Pratic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rea Pratica "/>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46685" cy="146685"/>
                    </a:xfrm>
                    <a:prstGeom prst="rect">
                      <a:avLst/>
                    </a:prstGeom>
                    <a:noFill/>
                    <a:ln>
                      <a:noFill/>
                    </a:ln>
                  </pic:spPr>
                </pic:pic>
              </a:graphicData>
            </a:graphic>
          </wp:inline>
        </w:drawing>
      </w:r>
      <w:r w:rsidRPr="00C25973">
        <w:rPr>
          <w:lang w:val="de-DE"/>
        </w:rPr>
        <w:t>) -&gt; ermöglicht die Erstellung eines Akts mit der Übernahme der im Frontoffice eingegebenen Daten.</w:t>
      </w:r>
    </w:p>
    <w:p w:rsidR="00964B8D" w:rsidRPr="00C25973" w:rsidRDefault="007E05E3" w:rsidP="00234A6B">
      <w:pPr>
        <w:pStyle w:val="Paragrafoelenco"/>
        <w:numPr>
          <w:ilvl w:val="0"/>
          <w:numId w:val="18"/>
        </w:numPr>
        <w:spacing w:after="0" w:line="240" w:lineRule="auto"/>
        <w:jc w:val="both"/>
        <w:rPr>
          <w:lang w:val="de-DE"/>
        </w:rPr>
      </w:pPr>
      <w:r w:rsidRPr="00C25973">
        <w:rPr>
          <w:u w:val="single"/>
          <w:lang w:val="de-DE"/>
        </w:rPr>
        <w:t>Menu Collegamenti</w:t>
      </w:r>
      <w:r w:rsidRPr="00C25973">
        <w:rPr>
          <w:lang w:val="de-DE"/>
        </w:rPr>
        <w:t xml:space="preserve"> (Menü Verknüpfungen) (</w:t>
      </w:r>
      <w:r w:rsidRPr="00C25973">
        <w:rPr>
          <w:rFonts w:ascii="Verdana" w:hAnsi="Verdana"/>
          <w:noProof/>
          <w:color w:val="000000"/>
          <w:sz w:val="17"/>
          <w:szCs w:val="17"/>
          <w:lang w:eastAsia="it-IT"/>
        </w:rPr>
        <w:drawing>
          <wp:inline distT="0" distB="0" distL="0" distR="0">
            <wp:extent cx="241300" cy="146685"/>
            <wp:effectExtent l="0" t="0" r="6350" b="5715"/>
            <wp:docPr id="32" name="Immagine 32" descr="Menu Collegamen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enu Collegamenti"/>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1300" cy="146685"/>
                    </a:xfrm>
                    <a:prstGeom prst="rect">
                      <a:avLst/>
                    </a:prstGeom>
                    <a:noFill/>
                    <a:ln>
                      <a:noFill/>
                    </a:ln>
                  </pic:spPr>
                </pic:pic>
              </a:graphicData>
            </a:graphic>
          </wp:inline>
        </w:drawing>
      </w:r>
      <w:r w:rsidRPr="00C25973">
        <w:rPr>
          <w:lang w:val="de-DE"/>
        </w:rPr>
        <w:t>) -&gt; ermöglicht die Anzeige des mit dem betreffenden Dokument verknüpften Backoffice-Akts.</w:t>
      </w:r>
    </w:p>
    <w:p w:rsidR="00E62D56" w:rsidRPr="00C25973" w:rsidRDefault="00E62D56" w:rsidP="00234A6B">
      <w:pPr>
        <w:spacing w:after="0" w:line="240" w:lineRule="auto"/>
        <w:jc w:val="both"/>
        <w:rPr>
          <w:lang w:val="de-DE"/>
        </w:rPr>
      </w:pPr>
    </w:p>
    <w:p w:rsidR="005A21E6" w:rsidRPr="00C25973" w:rsidRDefault="005A21E6" w:rsidP="00234A6B">
      <w:pPr>
        <w:pStyle w:val="Titolo2"/>
        <w:numPr>
          <w:ilvl w:val="0"/>
          <w:numId w:val="0"/>
        </w:numPr>
        <w:spacing w:before="0" w:line="240" w:lineRule="auto"/>
        <w:ind w:left="360"/>
        <w:contextualSpacing/>
        <w:jc w:val="both"/>
        <w:rPr>
          <w:lang w:val="de-DE"/>
        </w:rPr>
      </w:pPr>
      <w:bookmarkStart w:id="70" w:name="_Toc328127499"/>
      <w:bookmarkStart w:id="71" w:name="_Toc346536182"/>
      <w:r w:rsidRPr="00C25973">
        <w:rPr>
          <w:lang w:val="de-DE"/>
        </w:rPr>
        <w:t>6.1 Crea Pratica (Akt erstellen)</w:t>
      </w:r>
      <w:bookmarkEnd w:id="70"/>
      <w:bookmarkEnd w:id="71"/>
    </w:p>
    <w:p w:rsidR="00E62D56" w:rsidRPr="00C25973" w:rsidRDefault="00E62D56" w:rsidP="00234A6B">
      <w:pPr>
        <w:spacing w:after="0" w:line="240" w:lineRule="auto"/>
        <w:contextualSpacing/>
        <w:jc w:val="both"/>
        <w:rPr>
          <w:lang w:val="de-DE"/>
        </w:rPr>
      </w:pPr>
    </w:p>
    <w:p w:rsidR="00964B8D" w:rsidRPr="00C25973" w:rsidRDefault="005A21E6" w:rsidP="00234A6B">
      <w:pPr>
        <w:spacing w:after="0" w:line="240" w:lineRule="auto"/>
        <w:contextualSpacing/>
        <w:jc w:val="both"/>
        <w:rPr>
          <w:lang w:val="de-DE"/>
        </w:rPr>
      </w:pPr>
      <w:r w:rsidRPr="00C25973">
        <w:rPr>
          <w:lang w:val="de-DE"/>
        </w:rPr>
        <w:t xml:space="preserve">Einen noch nicht übernommenen Akt auswählen und auf </w:t>
      </w:r>
      <w:r w:rsidRPr="00C25973">
        <w:rPr>
          <w:u w:val="single"/>
          <w:lang w:val="de-DE"/>
        </w:rPr>
        <w:t>Crea Pratica</w:t>
      </w:r>
      <w:r w:rsidRPr="00C25973">
        <w:rPr>
          <w:lang w:val="de-DE"/>
        </w:rPr>
        <w:t xml:space="preserve"> (</w:t>
      </w:r>
      <w:r w:rsidRPr="00C25973">
        <w:rPr>
          <w:rFonts w:ascii="Verdana" w:hAnsi="Verdana"/>
          <w:noProof/>
          <w:color w:val="000000"/>
          <w:sz w:val="17"/>
          <w:szCs w:val="17"/>
          <w:lang w:eastAsia="it-IT"/>
        </w:rPr>
        <w:drawing>
          <wp:inline distT="0" distB="0" distL="0" distR="0">
            <wp:extent cx="146685" cy="146685"/>
            <wp:effectExtent l="0" t="0" r="5715" b="5715"/>
            <wp:docPr id="33" name="Immagine 33" descr="Crea Pratic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rea Pratica "/>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46685" cy="146685"/>
                    </a:xfrm>
                    <a:prstGeom prst="rect">
                      <a:avLst/>
                    </a:prstGeom>
                    <a:noFill/>
                    <a:ln>
                      <a:noFill/>
                    </a:ln>
                  </pic:spPr>
                </pic:pic>
              </a:graphicData>
            </a:graphic>
          </wp:inline>
        </w:drawing>
      </w:r>
      <w:r w:rsidRPr="00C25973">
        <w:rPr>
          <w:lang w:val="de-DE"/>
        </w:rPr>
        <w:t>) klicken.</w:t>
      </w:r>
    </w:p>
    <w:p w:rsidR="001D4350" w:rsidRPr="00C25973" w:rsidRDefault="001D4350" w:rsidP="00234A6B">
      <w:pPr>
        <w:spacing w:after="0" w:line="240" w:lineRule="auto"/>
        <w:contextualSpacing/>
        <w:jc w:val="both"/>
        <w:rPr>
          <w:lang w:val="de-DE"/>
        </w:rPr>
      </w:pPr>
      <w:r w:rsidRPr="00C25973">
        <w:rPr>
          <w:lang w:val="de-DE"/>
        </w:rPr>
        <w:t>Eingeblendet wird die folgende Bildschirmseite (</w:t>
      </w:r>
      <w:r w:rsidR="00316C0D">
        <w:fldChar w:fldCharType="begin"/>
      </w:r>
      <w:r w:rsidR="00316C0D" w:rsidRPr="00316C0D">
        <w:rPr>
          <w:lang w:val="de-DE"/>
        </w:rPr>
        <w:instrText xml:space="preserve"> REF _Ref327527854 \h  \* MERGEFORMAT </w:instrText>
      </w:r>
      <w:r w:rsidR="00316C0D">
        <w:fldChar w:fldCharType="separate"/>
      </w:r>
      <w:r w:rsidR="00DE41DD" w:rsidRPr="00C25973">
        <w:rPr>
          <w:lang w:val="de-DE"/>
        </w:rPr>
        <w:t>Abb.</w:t>
      </w:r>
      <w:r w:rsidRPr="00C25973">
        <w:rPr>
          <w:lang w:val="de-DE"/>
        </w:rPr>
        <w:t xml:space="preserve"> </w:t>
      </w:r>
      <w:r w:rsidRPr="00C25973">
        <w:rPr>
          <w:noProof/>
          <w:lang w:val="de-DE"/>
        </w:rPr>
        <w:t>21</w:t>
      </w:r>
      <w:r w:rsidR="00316C0D">
        <w:fldChar w:fldCharType="end"/>
      </w:r>
      <w:r w:rsidRPr="00C25973">
        <w:rPr>
          <w:lang w:val="de-DE"/>
        </w:rPr>
        <w:t>).</w:t>
      </w:r>
    </w:p>
    <w:p w:rsidR="00E62D56" w:rsidRPr="00C25973" w:rsidRDefault="00E62D56" w:rsidP="00234A6B">
      <w:pPr>
        <w:spacing w:after="0" w:line="240" w:lineRule="auto"/>
        <w:contextualSpacing/>
        <w:jc w:val="both"/>
        <w:rPr>
          <w:lang w:val="de-DE"/>
        </w:rPr>
      </w:pPr>
    </w:p>
    <w:p w:rsidR="00E62D56" w:rsidRPr="00C25973" w:rsidRDefault="00E62D56" w:rsidP="00234A6B">
      <w:pPr>
        <w:spacing w:after="0" w:line="240" w:lineRule="auto"/>
        <w:contextualSpacing/>
        <w:jc w:val="both"/>
        <w:rPr>
          <w:lang w:val="de-DE"/>
        </w:rPr>
      </w:pPr>
    </w:p>
    <w:p w:rsidR="001D4350" w:rsidRPr="00C25973" w:rsidRDefault="001D4350" w:rsidP="00234A6B">
      <w:pPr>
        <w:keepNext/>
        <w:spacing w:after="0" w:line="240" w:lineRule="auto"/>
        <w:contextualSpacing/>
        <w:jc w:val="both"/>
        <w:rPr>
          <w:lang w:val="de-DE"/>
        </w:rPr>
      </w:pPr>
      <w:r w:rsidRPr="00C25973">
        <w:rPr>
          <w:noProof/>
          <w:lang w:eastAsia="it-IT"/>
        </w:rPr>
        <w:drawing>
          <wp:inline distT="0" distB="0" distL="0" distR="0">
            <wp:extent cx="6116129" cy="1906437"/>
            <wp:effectExtent l="76200" t="76200" r="132715" b="132080"/>
            <wp:docPr id="34" name="Im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cstate="print"/>
                    <a:srcRect t="11037" b="33526"/>
                    <a:stretch/>
                  </pic:blipFill>
                  <pic:spPr bwMode="auto">
                    <a:xfrm>
                      <a:off x="0" y="0"/>
                      <a:ext cx="6120130" cy="190768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1D4350" w:rsidRPr="00C25973" w:rsidRDefault="001D4350" w:rsidP="00234A6B">
      <w:pPr>
        <w:pStyle w:val="Didascalia"/>
        <w:spacing w:after="0"/>
        <w:contextualSpacing/>
        <w:jc w:val="both"/>
        <w:rPr>
          <w:lang w:val="de-DE"/>
        </w:rPr>
      </w:pPr>
      <w:bookmarkStart w:id="72" w:name="_Ref327527854"/>
      <w:r w:rsidRPr="00C25973">
        <w:rPr>
          <w:bCs w:val="0"/>
          <w:lang w:val="de-DE"/>
        </w:rPr>
        <w:t xml:space="preserve">Abb. </w:t>
      </w:r>
      <w:r w:rsidR="00D9612E" w:rsidRPr="00C25973">
        <w:rPr>
          <w:lang w:val="de-DE"/>
        </w:rPr>
        <w:fldChar w:fldCharType="begin"/>
      </w:r>
      <w:r w:rsidR="00D9612E" w:rsidRPr="00C25973">
        <w:rPr>
          <w:lang w:val="de-DE"/>
        </w:rPr>
        <w:instrText xml:space="preserve"> SEQ Figura \* ARABIC </w:instrText>
      </w:r>
      <w:r w:rsidR="00D9612E" w:rsidRPr="00C25973">
        <w:rPr>
          <w:lang w:val="de-DE"/>
        </w:rPr>
        <w:fldChar w:fldCharType="separate"/>
      </w:r>
      <w:r w:rsidRPr="00C25973">
        <w:rPr>
          <w:bCs w:val="0"/>
          <w:noProof/>
          <w:lang w:val="de-DE"/>
        </w:rPr>
        <w:t>21</w:t>
      </w:r>
      <w:r w:rsidR="00D9612E" w:rsidRPr="00C25973">
        <w:rPr>
          <w:lang w:val="de-DE"/>
        </w:rPr>
        <w:fldChar w:fldCharType="end"/>
      </w:r>
      <w:bookmarkEnd w:id="72"/>
      <w:r w:rsidRPr="00C25973">
        <w:rPr>
          <w:bCs w:val="0"/>
          <w:lang w:val="de-DE"/>
        </w:rPr>
        <w:t>: Erstellung eines Akts – Externes Dokument</w:t>
      </w:r>
    </w:p>
    <w:p w:rsidR="00E62D56" w:rsidRPr="00C25973" w:rsidRDefault="00E62D56" w:rsidP="00234A6B">
      <w:pPr>
        <w:spacing w:after="0" w:line="240" w:lineRule="auto"/>
        <w:rPr>
          <w:lang w:val="de-DE"/>
        </w:rPr>
      </w:pPr>
    </w:p>
    <w:p w:rsidR="001D4350" w:rsidRPr="00C25973" w:rsidRDefault="001D4350" w:rsidP="00234A6B">
      <w:pPr>
        <w:spacing w:after="0" w:line="240" w:lineRule="auto"/>
        <w:contextualSpacing/>
        <w:jc w:val="both"/>
        <w:rPr>
          <w:u w:val="single"/>
          <w:lang w:val="de-DE"/>
        </w:rPr>
      </w:pPr>
      <w:r w:rsidRPr="00C25973">
        <w:rPr>
          <w:u w:val="single"/>
          <w:lang w:val="de-DE"/>
        </w:rPr>
        <w:t>Die Daten überprüfen und auf Continua (Weiter) klicken.</w:t>
      </w:r>
    </w:p>
    <w:p w:rsidR="00E62D56" w:rsidRPr="00C25973" w:rsidRDefault="00E62D56" w:rsidP="00234A6B">
      <w:pPr>
        <w:spacing w:after="0" w:line="240" w:lineRule="auto"/>
        <w:contextualSpacing/>
        <w:jc w:val="both"/>
        <w:rPr>
          <w:u w:val="single"/>
          <w:lang w:val="de-DE"/>
        </w:rPr>
      </w:pPr>
    </w:p>
    <w:p w:rsidR="00E62D56" w:rsidRPr="00C25973" w:rsidRDefault="00E62D56" w:rsidP="00234A6B">
      <w:pPr>
        <w:spacing w:after="0" w:line="240" w:lineRule="auto"/>
        <w:contextualSpacing/>
        <w:jc w:val="both"/>
        <w:rPr>
          <w:u w:val="single"/>
          <w:lang w:val="de-DE"/>
        </w:rPr>
      </w:pPr>
    </w:p>
    <w:p w:rsidR="001D4350" w:rsidRPr="00C25973" w:rsidRDefault="00D46584" w:rsidP="00234A6B">
      <w:pPr>
        <w:keepNext/>
        <w:spacing w:after="0" w:line="240" w:lineRule="auto"/>
        <w:contextualSpacing/>
        <w:jc w:val="both"/>
        <w:rPr>
          <w:lang w:val="de-DE"/>
        </w:rPr>
      </w:pPr>
      <w:r>
        <w:rPr>
          <w:rFonts w:cstheme="minorHAnsi"/>
          <w:noProof/>
          <w:lang w:val="de-DE"/>
        </w:rPr>
        <w:pict>
          <v:rect id="Rettangolo 36" o:spid="_x0000_s1057" style="position:absolute;left:0;text-align:left;margin-left:57.4pt;margin-top:88.75pt;width:380.35pt;height:40.75pt;z-index:2516756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" filled="f" strokecolor="red" strokeweight="2.25pt"/>
        </w:pict>
      </w:r>
      <w:r w:rsidR="0051203B" w:rsidRPr="00C25973">
        <w:rPr>
          <w:noProof/>
          <w:lang w:eastAsia="it-IT"/>
        </w:rPr>
        <w:drawing>
          <wp:inline distT="0" distB="0" distL="0" distR="0">
            <wp:extent cx="6116129" cy="1837427"/>
            <wp:effectExtent l="76200" t="76200" r="132715" b="125095"/>
            <wp:docPr id="35" name="Im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cstate="print"/>
                    <a:srcRect t="27091" b="19479"/>
                    <a:stretch/>
                  </pic:blipFill>
                  <pic:spPr bwMode="auto">
                    <a:xfrm>
                      <a:off x="0" y="0"/>
                      <a:ext cx="6120130" cy="183862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1D4350" w:rsidRPr="00C25973" w:rsidRDefault="001D4350" w:rsidP="00234A6B">
      <w:pPr>
        <w:pStyle w:val="Didascalia"/>
        <w:spacing w:after="0"/>
        <w:contextualSpacing/>
        <w:jc w:val="both"/>
        <w:rPr>
          <w:lang w:val="de-DE"/>
        </w:rPr>
      </w:pPr>
      <w:bookmarkStart w:id="73" w:name="_Ref327528075"/>
      <w:r w:rsidRPr="00C25973">
        <w:rPr>
          <w:bCs w:val="0"/>
          <w:lang w:val="de-DE"/>
        </w:rPr>
        <w:t xml:space="preserve">Abb. </w:t>
      </w:r>
      <w:r w:rsidR="00D9612E" w:rsidRPr="00C25973">
        <w:rPr>
          <w:lang w:val="de-DE"/>
        </w:rPr>
        <w:fldChar w:fldCharType="begin"/>
      </w:r>
      <w:r w:rsidR="00D9612E" w:rsidRPr="00C25973">
        <w:rPr>
          <w:lang w:val="de-DE"/>
        </w:rPr>
        <w:instrText xml:space="preserve"> SEQ Figura \* ARABIC </w:instrText>
      </w:r>
      <w:r w:rsidR="00D9612E" w:rsidRPr="00C25973">
        <w:rPr>
          <w:lang w:val="de-DE"/>
        </w:rPr>
        <w:fldChar w:fldCharType="separate"/>
      </w:r>
      <w:r w:rsidRPr="00C25973">
        <w:rPr>
          <w:bCs w:val="0"/>
          <w:noProof/>
          <w:lang w:val="de-DE"/>
        </w:rPr>
        <w:t>22</w:t>
      </w:r>
      <w:r w:rsidR="00D9612E" w:rsidRPr="00C25973">
        <w:rPr>
          <w:lang w:val="de-DE"/>
        </w:rPr>
        <w:fldChar w:fldCharType="end"/>
      </w:r>
      <w:bookmarkEnd w:id="73"/>
      <w:r w:rsidRPr="00C25973">
        <w:rPr>
          <w:bCs w:val="0"/>
          <w:lang w:val="de-DE"/>
        </w:rPr>
        <w:t>: Erstellung eines Akts – Zu erstellendes Verfahren auswählen</w:t>
      </w:r>
    </w:p>
    <w:p w:rsidR="00E62D56" w:rsidRPr="00C25973" w:rsidRDefault="00E62D56" w:rsidP="00234A6B">
      <w:pPr>
        <w:spacing w:after="0" w:line="240" w:lineRule="auto"/>
        <w:contextualSpacing/>
        <w:jc w:val="both"/>
        <w:rPr>
          <w:lang w:val="de-DE"/>
        </w:rPr>
      </w:pPr>
    </w:p>
    <w:p w:rsidR="001D4350" w:rsidRPr="00C25973" w:rsidRDefault="001D4350" w:rsidP="00234A6B">
      <w:pPr>
        <w:spacing w:after="0" w:line="240" w:lineRule="auto"/>
        <w:contextualSpacing/>
        <w:jc w:val="both"/>
        <w:rPr>
          <w:lang w:val="de-DE"/>
        </w:rPr>
      </w:pPr>
      <w:r w:rsidRPr="00C25973">
        <w:rPr>
          <w:lang w:val="de-DE"/>
        </w:rPr>
        <w:t xml:space="preserve">Einen Referenzbereich und das den zu erstellenden Akt betreffende Verfahren auswählen und auf </w:t>
      </w:r>
      <w:proofErr w:type="spellStart"/>
      <w:r w:rsidRPr="00C25973">
        <w:rPr>
          <w:u w:val="single"/>
          <w:lang w:val="de-DE"/>
        </w:rPr>
        <w:t>Continua</w:t>
      </w:r>
      <w:proofErr w:type="spellEnd"/>
      <w:r w:rsidRPr="00C25973">
        <w:rPr>
          <w:lang w:val="de-DE"/>
        </w:rPr>
        <w:t xml:space="preserve"> (Weiter) (</w:t>
      </w:r>
      <w:r w:rsidR="00316C0D">
        <w:fldChar w:fldCharType="begin"/>
      </w:r>
      <w:r w:rsidR="00316C0D" w:rsidRPr="00316C0D">
        <w:rPr>
          <w:lang w:val="de-DE"/>
        </w:rPr>
        <w:instrText xml:space="preserve"> REF _Ref327528075 \h  \* MERGEFORMAT </w:instrText>
      </w:r>
      <w:r w:rsidR="00316C0D">
        <w:fldChar w:fldCharType="separate"/>
      </w:r>
      <w:r w:rsidR="00DE41DD" w:rsidRPr="00C25973">
        <w:rPr>
          <w:lang w:val="de-DE"/>
        </w:rPr>
        <w:t>Abb.</w:t>
      </w:r>
      <w:r w:rsidRPr="00C25973">
        <w:rPr>
          <w:lang w:val="de-DE"/>
        </w:rPr>
        <w:t xml:space="preserve"> </w:t>
      </w:r>
      <w:r w:rsidRPr="00C25973">
        <w:rPr>
          <w:noProof/>
          <w:lang w:val="de-DE"/>
        </w:rPr>
        <w:t>22</w:t>
      </w:r>
      <w:r w:rsidR="00316C0D">
        <w:fldChar w:fldCharType="end"/>
      </w:r>
      <w:r w:rsidRPr="00C25973">
        <w:rPr>
          <w:lang w:val="de-DE"/>
        </w:rPr>
        <w:t>) klicken.</w:t>
      </w:r>
    </w:p>
    <w:p w:rsidR="00BE4924" w:rsidRPr="00C25973" w:rsidRDefault="00BE4924" w:rsidP="00234A6B">
      <w:pPr>
        <w:spacing w:after="0" w:line="240" w:lineRule="auto"/>
        <w:contextualSpacing/>
        <w:jc w:val="both"/>
        <w:rPr>
          <w:lang w:val="de-DE"/>
        </w:rPr>
      </w:pPr>
    </w:p>
    <w:p w:rsidR="00BE4924" w:rsidRPr="00C25973" w:rsidRDefault="00BE4924" w:rsidP="00234A6B">
      <w:pPr>
        <w:spacing w:after="0" w:line="240" w:lineRule="auto"/>
        <w:contextualSpacing/>
        <w:jc w:val="both"/>
        <w:rPr>
          <w:lang w:val="de-DE"/>
        </w:rPr>
      </w:pPr>
    </w:p>
    <w:p w:rsidR="001D4350" w:rsidRPr="00C25973" w:rsidRDefault="00D46584" w:rsidP="00234A6B">
      <w:pPr>
        <w:keepNext/>
        <w:spacing w:after="0" w:line="240" w:lineRule="auto"/>
        <w:contextualSpacing/>
        <w:jc w:val="both"/>
        <w:rPr>
          <w:lang w:val="de-DE"/>
        </w:rPr>
      </w:pPr>
      <w:r>
        <w:rPr>
          <w:rFonts w:cstheme="minorHAnsi"/>
          <w:noProof/>
          <w:lang w:val="de-DE"/>
        </w:rPr>
        <w:pict>
          <v:rect id="Rettangolo 42" o:spid="_x0000_s1056" style="position:absolute;left:0;text-align:left;margin-left:57pt;margin-top:130.85pt;width:380.35pt;height:49.6pt;z-index:2516776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" filled="f" strokecolor="red" strokeweight="2.25pt"/>
        </w:pict>
      </w:r>
      <w:r w:rsidR="0051203B" w:rsidRPr="00C25973">
        <w:rPr>
          <w:noProof/>
          <w:lang w:eastAsia="it-IT"/>
        </w:rPr>
        <w:drawing>
          <wp:inline distT="0" distB="0" distL="0" distR="0">
            <wp:extent cx="6116129" cy="2475782"/>
            <wp:effectExtent l="76200" t="76200" r="132715" b="134620"/>
            <wp:docPr id="37" name="Im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cstate="print"/>
                    <a:srcRect t="20569" b="7438"/>
                    <a:stretch/>
                  </pic:blipFill>
                  <pic:spPr bwMode="auto">
                    <a:xfrm>
                      <a:off x="0" y="0"/>
                      <a:ext cx="6120130" cy="247740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BE4924" w:rsidRPr="00C25973" w:rsidRDefault="001D4350" w:rsidP="00234A6B">
      <w:pPr>
        <w:pStyle w:val="Didascalia"/>
        <w:spacing w:after="0"/>
        <w:contextualSpacing/>
        <w:jc w:val="both"/>
        <w:rPr>
          <w:lang w:val="de-DE"/>
        </w:rPr>
      </w:pPr>
      <w:bookmarkStart w:id="74" w:name="_Ref327534292"/>
      <w:r w:rsidRPr="00C25973">
        <w:rPr>
          <w:bCs w:val="0"/>
          <w:lang w:val="de-DE"/>
        </w:rPr>
        <w:t xml:space="preserve">Abb. </w:t>
      </w:r>
      <w:r w:rsidR="00D9612E" w:rsidRPr="00C25973">
        <w:rPr>
          <w:lang w:val="de-DE"/>
        </w:rPr>
        <w:fldChar w:fldCharType="begin"/>
      </w:r>
      <w:r w:rsidR="00D9612E" w:rsidRPr="00C25973">
        <w:rPr>
          <w:lang w:val="de-DE"/>
        </w:rPr>
        <w:instrText xml:space="preserve"> SEQ Figura \* ARABIC </w:instrText>
      </w:r>
      <w:r w:rsidR="00D9612E" w:rsidRPr="00C25973">
        <w:rPr>
          <w:lang w:val="de-DE"/>
        </w:rPr>
        <w:fldChar w:fldCharType="separate"/>
      </w:r>
      <w:r w:rsidRPr="00C25973">
        <w:rPr>
          <w:bCs w:val="0"/>
          <w:noProof/>
          <w:lang w:val="de-DE"/>
        </w:rPr>
        <w:t>23</w:t>
      </w:r>
      <w:r w:rsidR="00D9612E" w:rsidRPr="00C25973">
        <w:rPr>
          <w:lang w:val="de-DE"/>
        </w:rPr>
        <w:fldChar w:fldCharType="end"/>
      </w:r>
      <w:bookmarkEnd w:id="74"/>
      <w:r w:rsidRPr="00C25973">
        <w:rPr>
          <w:bCs w:val="0"/>
          <w:lang w:val="de-DE"/>
        </w:rPr>
        <w:t>: Erstellung eines Akts – Zuordnung der Beteiligten</w:t>
      </w:r>
    </w:p>
    <w:p w:rsidR="001D4350" w:rsidRPr="00C25973" w:rsidRDefault="001D4350" w:rsidP="00234A6B">
      <w:pPr>
        <w:spacing w:after="0" w:line="240" w:lineRule="auto"/>
        <w:contextualSpacing/>
        <w:jc w:val="both"/>
        <w:rPr>
          <w:lang w:val="de-DE"/>
        </w:rPr>
      </w:pPr>
      <w:r w:rsidRPr="00C25973">
        <w:rPr>
          <w:lang w:val="de-DE"/>
        </w:rPr>
        <w:t>Die Beteiligten den erforderlichen Aufgabenbereichen zuordnen und diese hierzu aus dem Dropdown-Menü auswählen. Die vorgegebenen Aufgabenbereiche werden von denen übernommen, die im Frontoffice-Akt enthalten sind (</w:t>
      </w:r>
      <w:r w:rsidR="00316C0D">
        <w:fldChar w:fldCharType="begin"/>
      </w:r>
      <w:r w:rsidR="00316C0D" w:rsidRPr="00316C0D">
        <w:rPr>
          <w:lang w:val="de-DE"/>
        </w:rPr>
        <w:instrText xml:space="preserve"> REF _Ref327534292 \h  \* MERGEFORMAT </w:instrText>
      </w:r>
      <w:r w:rsidR="00316C0D">
        <w:fldChar w:fldCharType="separate"/>
      </w:r>
      <w:r w:rsidR="00DE41DD" w:rsidRPr="00C25973">
        <w:rPr>
          <w:lang w:val="de-DE"/>
        </w:rPr>
        <w:t>Abb.</w:t>
      </w:r>
      <w:r w:rsidRPr="00C25973">
        <w:rPr>
          <w:lang w:val="de-DE"/>
        </w:rPr>
        <w:t xml:space="preserve"> </w:t>
      </w:r>
      <w:r w:rsidRPr="00C25973">
        <w:rPr>
          <w:noProof/>
          <w:lang w:val="de-DE"/>
        </w:rPr>
        <w:t>23</w:t>
      </w:r>
      <w:r w:rsidR="00316C0D">
        <w:fldChar w:fldCharType="end"/>
      </w:r>
      <w:r w:rsidRPr="00C25973">
        <w:rPr>
          <w:lang w:val="de-DE"/>
        </w:rPr>
        <w:t>).</w:t>
      </w:r>
    </w:p>
    <w:p w:rsidR="00433B3D" w:rsidRPr="00C25973" w:rsidRDefault="00433B3D" w:rsidP="00234A6B">
      <w:pPr>
        <w:spacing w:after="0" w:line="240" w:lineRule="auto"/>
        <w:contextualSpacing/>
        <w:jc w:val="both"/>
        <w:rPr>
          <w:lang w:val="de-DE"/>
        </w:rPr>
      </w:pPr>
      <w:r w:rsidRPr="00C25973">
        <w:rPr>
          <w:lang w:val="de-DE"/>
        </w:rPr>
        <w:t xml:space="preserve">Zur Bestätigung auf </w:t>
      </w:r>
      <w:r w:rsidRPr="00C25973">
        <w:rPr>
          <w:u w:val="single"/>
          <w:lang w:val="de-DE"/>
        </w:rPr>
        <w:t>Continua</w:t>
      </w:r>
      <w:r w:rsidRPr="00C25973">
        <w:rPr>
          <w:lang w:val="de-DE"/>
        </w:rPr>
        <w:t xml:space="preserve"> (Weiter) klicken, um den Vorgang fortzusetzen.</w:t>
      </w:r>
    </w:p>
    <w:p w:rsidR="00BE4924" w:rsidRPr="00C25973" w:rsidRDefault="00BE4924" w:rsidP="00234A6B">
      <w:pPr>
        <w:spacing w:after="0" w:line="240" w:lineRule="auto"/>
        <w:contextualSpacing/>
        <w:jc w:val="both"/>
        <w:rPr>
          <w:lang w:val="de-DE"/>
        </w:rPr>
      </w:pPr>
    </w:p>
    <w:p w:rsidR="00BE4924" w:rsidRPr="00C25973" w:rsidRDefault="00BE4924" w:rsidP="00234A6B">
      <w:pPr>
        <w:spacing w:after="0" w:line="240" w:lineRule="auto"/>
        <w:contextualSpacing/>
        <w:jc w:val="both"/>
        <w:rPr>
          <w:lang w:val="de-DE"/>
        </w:rPr>
      </w:pPr>
    </w:p>
    <w:p w:rsidR="004479AE" w:rsidRPr="00C25973" w:rsidRDefault="004479AE" w:rsidP="00234A6B">
      <w:pPr>
        <w:keepNext/>
        <w:spacing w:after="0" w:line="240" w:lineRule="auto"/>
        <w:contextualSpacing/>
        <w:jc w:val="both"/>
        <w:rPr>
          <w:lang w:val="de-DE"/>
        </w:rPr>
      </w:pPr>
      <w:r w:rsidRPr="00C25973">
        <w:rPr>
          <w:noProof/>
          <w:lang w:eastAsia="it-IT"/>
        </w:rPr>
        <w:drawing>
          <wp:inline distT="0" distB="0" distL="0" distR="0">
            <wp:extent cx="6104812" cy="2820838"/>
            <wp:effectExtent l="76200" t="76200" r="125095" b="132080"/>
            <wp:docPr id="45" name="Immagin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cstate="print"/>
                    <a:srcRect t="11539" b="6283"/>
                    <a:stretch/>
                  </pic:blipFill>
                  <pic:spPr bwMode="auto">
                    <a:xfrm>
                      <a:off x="0" y="0"/>
                      <a:ext cx="6120130" cy="282791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4479AE" w:rsidRPr="00C25973" w:rsidRDefault="004479AE" w:rsidP="00234A6B">
      <w:pPr>
        <w:pStyle w:val="Didascalia"/>
        <w:spacing w:after="0"/>
        <w:contextualSpacing/>
        <w:jc w:val="both"/>
        <w:rPr>
          <w:lang w:val="de-DE"/>
        </w:rPr>
      </w:pPr>
      <w:bookmarkStart w:id="75" w:name="_Ref327534469"/>
      <w:r w:rsidRPr="00C25973">
        <w:rPr>
          <w:bCs w:val="0"/>
          <w:lang w:val="de-DE"/>
        </w:rPr>
        <w:t xml:space="preserve">Abb. </w:t>
      </w:r>
      <w:r w:rsidR="00D9612E" w:rsidRPr="00C25973">
        <w:rPr>
          <w:lang w:val="de-DE"/>
        </w:rPr>
        <w:fldChar w:fldCharType="begin"/>
      </w:r>
      <w:r w:rsidR="00D9612E" w:rsidRPr="00C25973">
        <w:rPr>
          <w:lang w:val="de-DE"/>
        </w:rPr>
        <w:instrText xml:space="preserve"> SEQ Figura \* ARABIC </w:instrText>
      </w:r>
      <w:r w:rsidR="00D9612E" w:rsidRPr="00C25973">
        <w:rPr>
          <w:lang w:val="de-DE"/>
        </w:rPr>
        <w:fldChar w:fldCharType="separate"/>
      </w:r>
      <w:r w:rsidRPr="00C25973">
        <w:rPr>
          <w:bCs w:val="0"/>
          <w:noProof/>
          <w:lang w:val="de-DE"/>
        </w:rPr>
        <w:t>24</w:t>
      </w:r>
      <w:r w:rsidR="00D9612E" w:rsidRPr="00C25973">
        <w:rPr>
          <w:lang w:val="de-DE"/>
        </w:rPr>
        <w:fldChar w:fldCharType="end"/>
      </w:r>
      <w:bookmarkEnd w:id="75"/>
      <w:r w:rsidRPr="00C25973">
        <w:rPr>
          <w:bCs w:val="0"/>
          <w:lang w:val="de-DE"/>
        </w:rPr>
        <w:t>: Akt – Registerkarte Hauptmenü</w:t>
      </w:r>
    </w:p>
    <w:p w:rsidR="00E449B2" w:rsidRPr="00C25973" w:rsidRDefault="00E449B2" w:rsidP="00234A6B">
      <w:pPr>
        <w:spacing w:after="0" w:line="240" w:lineRule="auto"/>
        <w:contextualSpacing/>
        <w:jc w:val="both"/>
        <w:rPr>
          <w:lang w:val="de-DE"/>
        </w:rPr>
      </w:pPr>
    </w:p>
    <w:p w:rsidR="004479AE" w:rsidRPr="00C25973" w:rsidRDefault="004479AE" w:rsidP="00234A6B">
      <w:pPr>
        <w:spacing w:after="0" w:line="240" w:lineRule="auto"/>
        <w:contextualSpacing/>
        <w:jc w:val="both"/>
        <w:rPr>
          <w:lang w:val="de-DE"/>
        </w:rPr>
      </w:pPr>
      <w:r w:rsidRPr="00C25973">
        <w:rPr>
          <w:lang w:val="de-DE"/>
        </w:rPr>
        <w:t>Das System zeigt die Hauptseite zum Eingeben eines Akts an (</w:t>
      </w:r>
      <w:r w:rsidR="00316C0D">
        <w:fldChar w:fldCharType="begin"/>
      </w:r>
      <w:r w:rsidR="00316C0D" w:rsidRPr="00316C0D">
        <w:rPr>
          <w:lang w:val="de-DE"/>
        </w:rPr>
        <w:instrText xml:space="preserve"> REF _Ref327534469 \h  \* MERGEFORMAT </w:instrText>
      </w:r>
      <w:r w:rsidR="00316C0D">
        <w:fldChar w:fldCharType="separate"/>
      </w:r>
      <w:r w:rsidR="00DE41DD" w:rsidRPr="00C25973">
        <w:rPr>
          <w:lang w:val="de-DE"/>
        </w:rPr>
        <w:t>Abb.</w:t>
      </w:r>
      <w:r w:rsidRPr="00C25973">
        <w:rPr>
          <w:lang w:val="de-DE"/>
        </w:rPr>
        <w:t xml:space="preserve"> </w:t>
      </w:r>
      <w:r w:rsidRPr="00C25973">
        <w:rPr>
          <w:noProof/>
          <w:lang w:val="de-DE"/>
        </w:rPr>
        <w:t>24</w:t>
      </w:r>
      <w:r w:rsidR="00316C0D">
        <w:fldChar w:fldCharType="end"/>
      </w:r>
      <w:r w:rsidRPr="00C25973">
        <w:rPr>
          <w:lang w:val="de-DE"/>
        </w:rPr>
        <w:t>).</w:t>
      </w:r>
    </w:p>
    <w:p w:rsidR="00E449B2" w:rsidRPr="00C25973" w:rsidRDefault="004479AE" w:rsidP="00234A6B">
      <w:pPr>
        <w:spacing w:after="0" w:line="240" w:lineRule="auto"/>
        <w:contextualSpacing/>
        <w:jc w:val="both"/>
        <w:rPr>
          <w:i/>
          <w:lang w:val="de-DE"/>
        </w:rPr>
      </w:pPr>
      <w:r w:rsidRPr="00C25973">
        <w:rPr>
          <w:b/>
          <w:bCs/>
          <w:lang w:val="de-DE"/>
        </w:rPr>
        <w:t>HINWEIS:</w:t>
      </w:r>
      <w:r w:rsidRPr="00C25973">
        <w:rPr>
          <w:lang w:val="de-DE"/>
        </w:rPr>
        <w:t xml:space="preserve"> </w:t>
      </w:r>
      <w:r w:rsidRPr="00C25973">
        <w:rPr>
          <w:i/>
          <w:iCs/>
          <w:lang w:val="de-DE"/>
        </w:rPr>
        <w:t>Der Akt muss noch gespeichert werden und ist daher noch nicht in der GPU-Datenbank enthalten.</w:t>
      </w:r>
    </w:p>
    <w:p w:rsidR="00E449B2" w:rsidRPr="00C25973" w:rsidRDefault="00E449B2" w:rsidP="00234A6B">
      <w:pPr>
        <w:spacing w:after="0" w:line="240" w:lineRule="auto"/>
        <w:rPr>
          <w:i/>
          <w:lang w:val="de-DE"/>
        </w:rPr>
      </w:pPr>
      <w:r w:rsidRPr="00C25973">
        <w:rPr>
          <w:i/>
          <w:iCs/>
          <w:lang w:val="de-DE"/>
        </w:rPr>
        <w:br w:type="page"/>
      </w:r>
    </w:p>
    <w:p w:rsidR="008126C8" w:rsidRPr="00C25973" w:rsidRDefault="008126C8" w:rsidP="00234A6B">
      <w:pPr>
        <w:pStyle w:val="Titolo1"/>
        <w:spacing w:before="0" w:beforeAutospacing="0" w:after="0" w:afterAutospacing="0"/>
        <w:contextualSpacing/>
        <w:jc w:val="both"/>
        <w:rPr>
          <w:lang w:val="de-DE"/>
        </w:rPr>
      </w:pPr>
      <w:bookmarkStart w:id="76" w:name="_Toc328127500"/>
      <w:bookmarkStart w:id="77" w:name="_Toc346536183"/>
      <w:r w:rsidRPr="00C25973">
        <w:rPr>
          <w:lang w:val="de-DE"/>
        </w:rPr>
        <w:t>Management eines Akts in GPU</w:t>
      </w:r>
      <w:bookmarkEnd w:id="76"/>
      <w:bookmarkEnd w:id="77"/>
    </w:p>
    <w:p w:rsidR="00E449B2" w:rsidRPr="00C25973" w:rsidRDefault="00E449B2" w:rsidP="00234A6B">
      <w:pPr>
        <w:pStyle w:val="Titolo1"/>
        <w:numPr>
          <w:ilvl w:val="0"/>
          <w:numId w:val="0"/>
        </w:numPr>
        <w:spacing w:before="0" w:beforeAutospacing="0" w:after="0" w:afterAutospacing="0"/>
        <w:ind w:left="720" w:hanging="360"/>
        <w:contextualSpacing/>
        <w:jc w:val="both"/>
        <w:rPr>
          <w:sz w:val="22"/>
          <w:szCs w:val="22"/>
          <w:lang w:val="de-DE"/>
        </w:rPr>
      </w:pPr>
    </w:p>
    <w:p w:rsidR="00E449B2" w:rsidRPr="00C25973" w:rsidRDefault="00E449B2" w:rsidP="00234A6B">
      <w:pPr>
        <w:pStyle w:val="Titolo1"/>
        <w:numPr>
          <w:ilvl w:val="0"/>
          <w:numId w:val="0"/>
        </w:numPr>
        <w:spacing w:before="0" w:beforeAutospacing="0" w:after="0" w:afterAutospacing="0"/>
        <w:ind w:left="720" w:hanging="360"/>
        <w:contextualSpacing/>
        <w:jc w:val="both"/>
        <w:rPr>
          <w:sz w:val="22"/>
          <w:szCs w:val="22"/>
          <w:lang w:val="de-DE"/>
        </w:rPr>
      </w:pPr>
    </w:p>
    <w:p w:rsidR="000E76E5" w:rsidRPr="00C25973" w:rsidRDefault="00270A1B" w:rsidP="00234A6B">
      <w:pPr>
        <w:pStyle w:val="Titolo2"/>
        <w:numPr>
          <w:ilvl w:val="0"/>
          <w:numId w:val="0"/>
        </w:numPr>
        <w:spacing w:before="0" w:line="240" w:lineRule="auto"/>
        <w:ind w:left="360"/>
        <w:contextualSpacing/>
        <w:jc w:val="both"/>
        <w:rPr>
          <w:lang w:val="de-DE"/>
        </w:rPr>
      </w:pPr>
      <w:bookmarkStart w:id="78" w:name="_Toc328127501"/>
      <w:bookmarkStart w:id="79" w:name="_Toc346536184"/>
      <w:r w:rsidRPr="00C25973">
        <w:rPr>
          <w:lang w:val="de-DE"/>
        </w:rPr>
        <w:t>7.1 Principale (Hauptmenü)</w:t>
      </w:r>
      <w:bookmarkEnd w:id="78"/>
      <w:bookmarkEnd w:id="79"/>
    </w:p>
    <w:p w:rsidR="00E449B2" w:rsidRPr="00C25973" w:rsidRDefault="00E449B2" w:rsidP="00234A6B">
      <w:pPr>
        <w:spacing w:after="0" w:line="240" w:lineRule="auto"/>
        <w:contextualSpacing/>
        <w:jc w:val="both"/>
        <w:rPr>
          <w:lang w:val="de-DE"/>
        </w:rPr>
      </w:pPr>
    </w:p>
    <w:p w:rsidR="00E449B2" w:rsidRPr="00C25973" w:rsidRDefault="00E449B2" w:rsidP="00234A6B">
      <w:pPr>
        <w:spacing w:after="0" w:line="240" w:lineRule="auto"/>
        <w:contextualSpacing/>
        <w:jc w:val="both"/>
        <w:rPr>
          <w:lang w:val="de-DE"/>
        </w:rPr>
      </w:pPr>
    </w:p>
    <w:p w:rsidR="00CF15A0" w:rsidRPr="00C25973" w:rsidRDefault="00CF15A0" w:rsidP="00234A6B">
      <w:pPr>
        <w:spacing w:after="0" w:line="240" w:lineRule="auto"/>
        <w:contextualSpacing/>
        <w:jc w:val="both"/>
        <w:rPr>
          <w:lang w:val="de-DE"/>
        </w:rPr>
      </w:pPr>
      <w:r w:rsidRPr="00C25973">
        <w:rPr>
          <w:lang w:val="de-DE"/>
        </w:rPr>
        <w:t>Auf der Registerkarte „Principale“ (Hauptmenü) können die grundlegenden Informationen zum Akt eingegeben werden, der in das System eingefügt wird (</w:t>
      </w:r>
      <w:r w:rsidR="00316C0D">
        <w:fldChar w:fldCharType="begin"/>
      </w:r>
      <w:r w:rsidR="00316C0D" w:rsidRPr="00316C0D">
        <w:rPr>
          <w:lang w:val="de-DE"/>
        </w:rPr>
        <w:instrText xml:space="preserve"> REF _Ref327534469 \h  \* MERGEFORMAT </w:instrText>
      </w:r>
      <w:r w:rsidR="00316C0D">
        <w:fldChar w:fldCharType="separate"/>
      </w:r>
      <w:r w:rsidR="00DE41DD" w:rsidRPr="00C25973">
        <w:rPr>
          <w:lang w:val="de-DE"/>
        </w:rPr>
        <w:t>Abb.</w:t>
      </w:r>
      <w:r w:rsidRPr="00C25973">
        <w:rPr>
          <w:lang w:val="de-DE"/>
        </w:rPr>
        <w:t xml:space="preserve"> </w:t>
      </w:r>
      <w:r w:rsidRPr="00C25973">
        <w:rPr>
          <w:noProof/>
          <w:lang w:val="de-DE"/>
        </w:rPr>
        <w:t>24</w:t>
      </w:r>
      <w:r w:rsidR="00316C0D">
        <w:fldChar w:fldCharType="end"/>
      </w:r>
      <w:r w:rsidRPr="00C25973">
        <w:rPr>
          <w:lang w:val="de-DE"/>
        </w:rPr>
        <w:t>).</w:t>
      </w:r>
    </w:p>
    <w:p w:rsidR="00CF15A0" w:rsidRPr="00C25973" w:rsidRDefault="00CF15A0" w:rsidP="00234A6B">
      <w:pPr>
        <w:pStyle w:val="Paragrafoelenco"/>
        <w:numPr>
          <w:ilvl w:val="0"/>
          <w:numId w:val="23"/>
        </w:numPr>
        <w:spacing w:after="0" w:line="240" w:lineRule="auto"/>
        <w:jc w:val="both"/>
        <w:rPr>
          <w:lang w:val="de-DE"/>
        </w:rPr>
      </w:pPr>
      <w:r w:rsidRPr="00C25973">
        <w:rPr>
          <w:lang w:val="de-DE"/>
        </w:rPr>
        <w:t xml:space="preserve">Data ricezione (Eingangsdatum): </w:t>
      </w:r>
      <w:r w:rsidRPr="00C25973">
        <w:rPr>
          <w:i/>
          <w:iCs/>
          <w:lang w:val="de-DE"/>
        </w:rPr>
        <w:t>Pflichtfeld,</w:t>
      </w:r>
      <w:r w:rsidRPr="00C25973">
        <w:rPr>
          <w:lang w:val="de-DE"/>
        </w:rPr>
        <w:t xml:space="preserve"> in welches das Eingangsdatum des Akts eingegeben werden muss (Datumseingabeform TT/MM/Jahr).</w:t>
      </w:r>
    </w:p>
    <w:p w:rsidR="00CF15A0" w:rsidRPr="00C25973" w:rsidRDefault="00CF15A0" w:rsidP="00234A6B">
      <w:pPr>
        <w:pStyle w:val="Paragrafoelenco"/>
        <w:numPr>
          <w:ilvl w:val="0"/>
          <w:numId w:val="23"/>
        </w:numPr>
        <w:spacing w:after="0" w:line="240" w:lineRule="auto"/>
        <w:jc w:val="both"/>
        <w:rPr>
          <w:lang w:val="de-DE"/>
        </w:rPr>
      </w:pPr>
      <w:r w:rsidRPr="00C25973">
        <w:rPr>
          <w:rFonts w:cs="Arial"/>
          <w:lang w:val="de-DE"/>
        </w:rPr>
        <w:t xml:space="preserve">Data inizio procedimento (Datum des Verfahrensbeginns): </w:t>
      </w:r>
      <w:r w:rsidRPr="00C25973">
        <w:rPr>
          <w:rFonts w:cs="Arial"/>
          <w:i/>
          <w:iCs/>
          <w:lang w:val="de-DE"/>
        </w:rPr>
        <w:t>(Pflichtfeld)</w:t>
      </w:r>
      <w:r w:rsidRPr="00C25973">
        <w:rPr>
          <w:rFonts w:cs="Arial"/>
          <w:lang w:val="de-DE"/>
        </w:rPr>
        <w:t xml:space="preserve"> Datum, nach dem das System das Ablaufdatum des Akts berechnet.</w:t>
      </w:r>
    </w:p>
    <w:p w:rsidR="00CF15A0" w:rsidRPr="00C25973" w:rsidRDefault="00CF15A0" w:rsidP="00234A6B">
      <w:pPr>
        <w:pStyle w:val="Paragrafoelenco"/>
        <w:numPr>
          <w:ilvl w:val="0"/>
          <w:numId w:val="23"/>
        </w:numPr>
        <w:spacing w:after="0" w:line="240" w:lineRule="auto"/>
        <w:jc w:val="both"/>
        <w:rPr>
          <w:lang w:val="de-DE"/>
        </w:rPr>
      </w:pPr>
      <w:r w:rsidRPr="00C25973">
        <w:rPr>
          <w:rFonts w:cs="Arial"/>
          <w:lang w:val="de-DE"/>
        </w:rPr>
        <w:t>Protocollo provincia/richiedente e data (Protokoll Provinz/Antragsteller und Datum): nicht obligatorisches Feld, in welches die Nummer des Akts und das Datum eingegeben werden können.</w:t>
      </w:r>
    </w:p>
    <w:p w:rsidR="00CF15A0" w:rsidRPr="00C25973" w:rsidRDefault="00CF15A0" w:rsidP="00234A6B">
      <w:pPr>
        <w:pStyle w:val="Paragrafoelenco"/>
        <w:numPr>
          <w:ilvl w:val="0"/>
          <w:numId w:val="23"/>
        </w:numPr>
        <w:spacing w:after="0" w:line="240" w:lineRule="auto"/>
        <w:jc w:val="both"/>
        <w:rPr>
          <w:lang w:val="de-DE"/>
        </w:rPr>
      </w:pPr>
      <w:r w:rsidRPr="00C25973">
        <w:rPr>
          <w:lang w:val="de-DE"/>
        </w:rPr>
        <w:t>Descrizione (Beschreibung): nicht obligatorisches Feld, in welches eine Beschreibung eingegeben werden kann.</w:t>
      </w:r>
    </w:p>
    <w:p w:rsidR="000E76E5" w:rsidRPr="00C25973" w:rsidRDefault="00CF15A0" w:rsidP="00234A6B">
      <w:pPr>
        <w:pStyle w:val="Paragrafoelenco"/>
        <w:numPr>
          <w:ilvl w:val="0"/>
          <w:numId w:val="23"/>
        </w:numPr>
        <w:spacing w:after="0" w:line="240" w:lineRule="auto"/>
        <w:jc w:val="both"/>
        <w:rPr>
          <w:lang w:val="de-DE"/>
        </w:rPr>
      </w:pPr>
      <w:r w:rsidRPr="00C25973">
        <w:rPr>
          <w:lang w:val="de-DE"/>
        </w:rPr>
        <w:t>Note (Anmerkungen): nicht obligatorisches Feld, in welches Anmerkungen eingegeben werden können.</w:t>
      </w:r>
    </w:p>
    <w:p w:rsidR="00270A1B" w:rsidRPr="00C25973" w:rsidRDefault="00CC0076" w:rsidP="00234A6B">
      <w:pPr>
        <w:pStyle w:val="NormaleWeb"/>
        <w:spacing w:before="0" w:beforeAutospacing="0" w:after="0" w:afterAutospacing="0"/>
        <w:contextualSpacing/>
        <w:jc w:val="both"/>
        <w:rPr>
          <w:rFonts w:asciiTheme="minorHAnsi" w:hAnsiTheme="minorHAnsi" w:cstheme="minorHAnsi"/>
          <w:sz w:val="22"/>
          <w:szCs w:val="18"/>
          <w:lang w:val="de-DE"/>
        </w:rPr>
      </w:pPr>
      <w:r w:rsidRPr="00C25973">
        <w:rPr>
          <w:rFonts w:asciiTheme="minorHAnsi" w:hAnsiTheme="minorHAnsi" w:cstheme="minorHAnsi"/>
          <w:sz w:val="22"/>
          <w:szCs w:val="18"/>
          <w:lang w:val="de-DE"/>
        </w:rPr>
        <w:t xml:space="preserve">Zum Schluss auf </w:t>
      </w:r>
      <w:r w:rsidRPr="00C25973">
        <w:rPr>
          <w:rFonts w:asciiTheme="minorHAnsi" w:hAnsiTheme="minorHAnsi" w:cstheme="minorHAnsi"/>
          <w:sz w:val="22"/>
          <w:szCs w:val="18"/>
          <w:u w:val="single"/>
          <w:lang w:val="de-DE"/>
        </w:rPr>
        <w:t>Salva</w:t>
      </w:r>
      <w:r w:rsidRPr="00C25973">
        <w:rPr>
          <w:rFonts w:asciiTheme="minorHAnsi" w:hAnsiTheme="minorHAnsi" w:cstheme="minorHAnsi"/>
          <w:sz w:val="22"/>
          <w:szCs w:val="18"/>
          <w:lang w:val="de-DE"/>
        </w:rPr>
        <w:t xml:space="preserve"> (Speichern) klicken, um die Eingabe des Akts in das GPU-System zu bestätigen.</w:t>
      </w:r>
    </w:p>
    <w:p w:rsidR="006C5315" w:rsidRPr="00C25973" w:rsidRDefault="006C5315" w:rsidP="00234A6B">
      <w:pPr>
        <w:pStyle w:val="NormaleWeb"/>
        <w:spacing w:before="0" w:beforeAutospacing="0" w:after="0" w:afterAutospacing="0"/>
        <w:contextualSpacing/>
        <w:jc w:val="both"/>
        <w:rPr>
          <w:rFonts w:asciiTheme="minorHAnsi" w:hAnsiTheme="minorHAnsi" w:cstheme="minorHAnsi"/>
          <w:sz w:val="22"/>
          <w:szCs w:val="18"/>
          <w:lang w:val="de-DE"/>
        </w:rPr>
      </w:pPr>
    </w:p>
    <w:p w:rsidR="00270A1B" w:rsidRPr="00C25973" w:rsidRDefault="00270A1B" w:rsidP="00234A6B">
      <w:pPr>
        <w:pStyle w:val="Titolo3"/>
        <w:numPr>
          <w:ilvl w:val="0"/>
          <w:numId w:val="0"/>
        </w:numPr>
        <w:spacing w:before="0" w:line="240" w:lineRule="auto"/>
        <w:ind w:left="360"/>
        <w:contextualSpacing/>
        <w:jc w:val="both"/>
        <w:rPr>
          <w:lang w:val="de-DE"/>
        </w:rPr>
      </w:pPr>
      <w:bookmarkStart w:id="80" w:name="_Toc328127502"/>
      <w:bookmarkStart w:id="81" w:name="_Toc346536185"/>
      <w:r w:rsidRPr="00C25973">
        <w:rPr>
          <w:lang w:val="de-DE"/>
        </w:rPr>
        <w:t xml:space="preserve">7.1.1 Zuordnung des </w:t>
      </w:r>
      <w:bookmarkEnd w:id="80"/>
      <w:r w:rsidR="00C25973">
        <w:rPr>
          <w:lang w:val="de-DE"/>
        </w:rPr>
        <w:t>technischen Verantwortlichen</w:t>
      </w:r>
      <w:bookmarkEnd w:id="81"/>
    </w:p>
    <w:p w:rsidR="006C5315" w:rsidRPr="00C25973" w:rsidRDefault="006C5315" w:rsidP="00234A6B">
      <w:pPr>
        <w:spacing w:after="0" w:line="240" w:lineRule="auto"/>
        <w:contextualSpacing/>
        <w:jc w:val="both"/>
        <w:rPr>
          <w:lang w:val="de-DE"/>
        </w:rPr>
      </w:pPr>
    </w:p>
    <w:p w:rsidR="00270A1B" w:rsidRPr="00C25973" w:rsidRDefault="00270A1B" w:rsidP="00234A6B">
      <w:pPr>
        <w:spacing w:after="0" w:line="240" w:lineRule="auto"/>
        <w:contextualSpacing/>
        <w:jc w:val="both"/>
        <w:rPr>
          <w:lang w:val="de-DE"/>
        </w:rPr>
      </w:pPr>
      <w:r w:rsidRPr="00C25973">
        <w:rPr>
          <w:lang w:val="de-DE"/>
        </w:rPr>
        <w:t xml:space="preserve">Auf der Registerkarte Hauptmenü kann dem eingegebenen Akt ein </w:t>
      </w:r>
      <w:r w:rsidR="00C25973">
        <w:rPr>
          <w:lang w:val="de-DE"/>
        </w:rPr>
        <w:t xml:space="preserve">technischer Verantwortlicher </w:t>
      </w:r>
      <w:r w:rsidRPr="00C25973">
        <w:rPr>
          <w:lang w:val="de-DE"/>
        </w:rPr>
        <w:t>zugeordnet werden.</w:t>
      </w:r>
    </w:p>
    <w:p w:rsidR="00270A1B" w:rsidRPr="00C25973" w:rsidRDefault="00270A1B" w:rsidP="00234A6B">
      <w:pPr>
        <w:spacing w:after="0" w:line="240" w:lineRule="auto"/>
        <w:contextualSpacing/>
        <w:jc w:val="both"/>
        <w:rPr>
          <w:lang w:val="de-DE"/>
        </w:rPr>
      </w:pPr>
      <w:r w:rsidRPr="00C25973">
        <w:rPr>
          <w:lang w:val="de-DE"/>
        </w:rPr>
        <w:t xml:space="preserve">Am Punkt </w:t>
      </w:r>
      <w:r w:rsidRPr="00C25973">
        <w:rPr>
          <w:u w:val="single"/>
          <w:lang w:val="de-DE"/>
        </w:rPr>
        <w:t>Responsabile tecnico</w:t>
      </w:r>
      <w:r w:rsidR="00C25973">
        <w:rPr>
          <w:lang w:val="de-DE"/>
        </w:rPr>
        <w:t xml:space="preserve"> (technischer Verantwortlicher</w:t>
      </w:r>
      <w:r w:rsidRPr="00C25973">
        <w:rPr>
          <w:lang w:val="de-DE"/>
        </w:rPr>
        <w:t xml:space="preserve">) auf </w:t>
      </w:r>
      <w:r w:rsidRPr="00C25973">
        <w:rPr>
          <w:u w:val="single"/>
          <w:lang w:val="de-DE"/>
        </w:rPr>
        <w:t>Menu operazioni</w:t>
      </w:r>
      <w:r w:rsidRPr="00C25973">
        <w:rPr>
          <w:lang w:val="de-DE"/>
        </w:rPr>
        <w:t xml:space="preserve"> (</w:t>
      </w:r>
      <w:r w:rsidRPr="00C25973">
        <w:rPr>
          <w:rFonts w:ascii="Verdana" w:hAnsi="Verdana"/>
          <w:noProof/>
          <w:color w:val="000000"/>
          <w:sz w:val="17"/>
          <w:szCs w:val="17"/>
          <w:lang w:eastAsia="it-IT"/>
        </w:rPr>
        <w:drawing>
          <wp:inline distT="0" distB="0" distL="0" distR="0">
            <wp:extent cx="241300" cy="146685"/>
            <wp:effectExtent l="0" t="0" r="6350" b="5715"/>
            <wp:docPr id="50" name="Immagine 50" descr="Menu operazio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enu operazioni"/>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41300" cy="146685"/>
                    </a:xfrm>
                    <a:prstGeom prst="rect">
                      <a:avLst/>
                    </a:prstGeom>
                    <a:noFill/>
                    <a:ln>
                      <a:noFill/>
                    </a:ln>
                  </pic:spPr>
                </pic:pic>
              </a:graphicData>
            </a:graphic>
          </wp:inline>
        </w:drawing>
      </w:r>
      <w:r w:rsidRPr="00C25973">
        <w:rPr>
          <w:lang w:val="de-DE"/>
        </w:rPr>
        <w:t>) (Menü Vorgänge) klicken (</w:t>
      </w:r>
      <w:r w:rsidR="00316C0D">
        <w:fldChar w:fldCharType="begin"/>
      </w:r>
      <w:r w:rsidR="00316C0D" w:rsidRPr="00316C0D">
        <w:rPr>
          <w:lang w:val="de-DE"/>
        </w:rPr>
        <w:instrText xml:space="preserve"> REF _Ref327788796 \h  \* MERGEFORMAT </w:instrText>
      </w:r>
      <w:r w:rsidR="00316C0D">
        <w:fldChar w:fldCharType="separate"/>
      </w:r>
      <w:r w:rsidR="00DE41DD" w:rsidRPr="00C25973">
        <w:rPr>
          <w:lang w:val="de-DE"/>
        </w:rPr>
        <w:t>Abb.</w:t>
      </w:r>
      <w:r w:rsidRPr="00C25973">
        <w:rPr>
          <w:lang w:val="de-DE"/>
        </w:rPr>
        <w:t xml:space="preserve"> </w:t>
      </w:r>
      <w:r w:rsidRPr="00C25973">
        <w:rPr>
          <w:noProof/>
          <w:lang w:val="de-DE"/>
        </w:rPr>
        <w:t>26</w:t>
      </w:r>
      <w:r w:rsidR="00316C0D">
        <w:fldChar w:fldCharType="end"/>
      </w:r>
      <w:r w:rsidRPr="00C25973">
        <w:rPr>
          <w:lang w:val="de-DE"/>
        </w:rPr>
        <w:t>).</w:t>
      </w:r>
    </w:p>
    <w:p w:rsidR="006C5315" w:rsidRPr="00C25973" w:rsidRDefault="006C5315" w:rsidP="00234A6B">
      <w:pPr>
        <w:spacing w:after="0" w:line="240" w:lineRule="auto"/>
        <w:contextualSpacing/>
        <w:jc w:val="both"/>
        <w:rPr>
          <w:lang w:val="de-DE"/>
        </w:rPr>
      </w:pPr>
    </w:p>
    <w:p w:rsidR="006C5315" w:rsidRPr="00C25973" w:rsidRDefault="006C5315" w:rsidP="00234A6B">
      <w:pPr>
        <w:spacing w:after="0" w:line="240" w:lineRule="auto"/>
        <w:contextualSpacing/>
        <w:jc w:val="both"/>
        <w:rPr>
          <w:lang w:val="de-DE"/>
        </w:rPr>
      </w:pPr>
    </w:p>
    <w:p w:rsidR="00270A1B" w:rsidRPr="00C25973" w:rsidRDefault="00270A1B" w:rsidP="00234A6B">
      <w:pPr>
        <w:spacing w:after="0" w:line="240" w:lineRule="auto"/>
        <w:contextualSpacing/>
        <w:jc w:val="both"/>
        <w:rPr>
          <w:lang w:val="de-DE"/>
        </w:rPr>
      </w:pPr>
      <w:bookmarkStart w:id="82" w:name="_Toc327789060"/>
      <w:r w:rsidRPr="00C25973">
        <w:rPr>
          <w:noProof/>
          <w:lang w:eastAsia="it-IT"/>
        </w:rPr>
        <w:drawing>
          <wp:inline distT="0" distB="0" distL="0" distR="0">
            <wp:extent cx="6104812" cy="2769079"/>
            <wp:effectExtent l="76200" t="76200" r="125095" b="127000"/>
            <wp:docPr id="49" name="Immagin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cstate="print"/>
                    <a:srcRect t="11539" b="7791"/>
                    <a:stretch/>
                  </pic:blipFill>
                  <pic:spPr bwMode="auto">
                    <a:xfrm>
                      <a:off x="0" y="0"/>
                      <a:ext cx="6120130" cy="277602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bookmarkEnd w:id="82"/>
    </w:p>
    <w:p w:rsidR="00270A1B" w:rsidRPr="00C25973" w:rsidRDefault="00270A1B" w:rsidP="00234A6B">
      <w:pPr>
        <w:pStyle w:val="Didascalia"/>
        <w:spacing w:after="0"/>
        <w:contextualSpacing/>
        <w:jc w:val="both"/>
        <w:rPr>
          <w:lang w:val="de-DE"/>
        </w:rPr>
      </w:pPr>
      <w:bookmarkStart w:id="83" w:name="_Ref327788796"/>
      <w:r w:rsidRPr="00C25973">
        <w:rPr>
          <w:bCs w:val="0"/>
          <w:lang w:val="de-DE"/>
        </w:rPr>
        <w:t xml:space="preserve">Abb. </w:t>
      </w:r>
      <w:r w:rsidR="00D9612E" w:rsidRPr="00C25973">
        <w:rPr>
          <w:lang w:val="de-DE"/>
        </w:rPr>
        <w:fldChar w:fldCharType="begin"/>
      </w:r>
      <w:r w:rsidR="00D9612E" w:rsidRPr="00C25973">
        <w:rPr>
          <w:lang w:val="de-DE"/>
        </w:rPr>
        <w:instrText xml:space="preserve"> SEQ Figura \* ARABIC </w:instrText>
      </w:r>
      <w:r w:rsidR="00D9612E" w:rsidRPr="00C25973">
        <w:rPr>
          <w:lang w:val="de-DE"/>
        </w:rPr>
        <w:fldChar w:fldCharType="separate"/>
      </w:r>
      <w:r w:rsidRPr="00C25973">
        <w:rPr>
          <w:bCs w:val="0"/>
          <w:noProof/>
          <w:lang w:val="de-DE"/>
        </w:rPr>
        <w:t>25</w:t>
      </w:r>
      <w:r w:rsidR="00D9612E" w:rsidRPr="00C25973">
        <w:rPr>
          <w:lang w:val="de-DE"/>
        </w:rPr>
        <w:fldChar w:fldCharType="end"/>
      </w:r>
      <w:bookmarkEnd w:id="83"/>
      <w:r w:rsidRPr="00C25973">
        <w:rPr>
          <w:bCs w:val="0"/>
          <w:lang w:val="de-DE"/>
        </w:rPr>
        <w:t>: Akt – Zuordnung</w:t>
      </w:r>
      <w:r w:rsidR="00C25973">
        <w:rPr>
          <w:bCs w:val="0"/>
          <w:lang w:val="de-DE"/>
        </w:rPr>
        <w:t xml:space="preserve"> des technischen Verantwortlichen</w:t>
      </w:r>
    </w:p>
    <w:p w:rsidR="006C5315" w:rsidRPr="00C25973" w:rsidRDefault="006C5315" w:rsidP="00234A6B">
      <w:pPr>
        <w:spacing w:after="0" w:line="240" w:lineRule="auto"/>
        <w:contextualSpacing/>
        <w:jc w:val="both"/>
        <w:rPr>
          <w:lang w:val="de-DE"/>
        </w:rPr>
      </w:pPr>
    </w:p>
    <w:p w:rsidR="006C5315" w:rsidRPr="00C25973" w:rsidRDefault="00270A1B" w:rsidP="00234A6B">
      <w:pPr>
        <w:spacing w:after="0" w:line="240" w:lineRule="auto"/>
        <w:contextualSpacing/>
        <w:jc w:val="both"/>
        <w:rPr>
          <w:lang w:val="de-DE"/>
        </w:rPr>
      </w:pPr>
      <w:r w:rsidRPr="00C25973">
        <w:rPr>
          <w:lang w:val="de-DE"/>
        </w:rPr>
        <w:t xml:space="preserve">Im </w:t>
      </w:r>
      <w:r w:rsidRPr="00C25973">
        <w:rPr>
          <w:u w:val="single"/>
          <w:lang w:val="de-DE"/>
        </w:rPr>
        <w:t>Menu operazioni</w:t>
      </w:r>
      <w:r w:rsidRPr="00C25973">
        <w:rPr>
          <w:lang w:val="de-DE"/>
        </w:rPr>
        <w:t xml:space="preserve"> (Menü Vorgänge) auf </w:t>
      </w:r>
      <w:r w:rsidRPr="00C25973">
        <w:rPr>
          <w:u w:val="single"/>
          <w:lang w:val="de-DE"/>
        </w:rPr>
        <w:t>Cerca Responsabile tecnico</w:t>
      </w:r>
      <w:r w:rsidRPr="00C25973">
        <w:rPr>
          <w:lang w:val="de-DE"/>
        </w:rPr>
        <w:t xml:space="preserve"> (</w:t>
      </w:r>
      <w:r w:rsidRPr="00C25973">
        <w:rPr>
          <w:rFonts w:ascii="Verdana" w:hAnsi="Verdana"/>
          <w:noProof/>
          <w:color w:val="286296"/>
          <w:sz w:val="15"/>
          <w:szCs w:val="15"/>
          <w:lang w:eastAsia="it-IT"/>
        </w:rPr>
        <w:drawing>
          <wp:inline distT="0" distB="0" distL="0" distR="0">
            <wp:extent cx="146685" cy="146685"/>
            <wp:effectExtent l="0" t="0" r="5715" b="5715"/>
            <wp:docPr id="51" name="Immagine 51" descr="http://172.20.0.158:9180/gco/images/icon_search.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172.20.0.158:9180/gco/images/icon_search.gif"/>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46685" cy="146685"/>
                    </a:xfrm>
                    <a:prstGeom prst="rect">
                      <a:avLst/>
                    </a:prstGeom>
                    <a:noFill/>
                    <a:ln>
                      <a:noFill/>
                    </a:ln>
                  </pic:spPr>
                </pic:pic>
              </a:graphicData>
            </a:graphic>
          </wp:inline>
        </w:drawing>
      </w:r>
      <w:r w:rsidR="00C25973">
        <w:rPr>
          <w:lang w:val="de-DE"/>
        </w:rPr>
        <w:t>) (Technischen Verantwortlichen</w:t>
      </w:r>
      <w:r w:rsidRPr="00C25973">
        <w:rPr>
          <w:lang w:val="de-DE"/>
        </w:rPr>
        <w:t xml:space="preserve"> suchen) klicken. Eingeblendet wird eine Seite, auf welcher der gewünschte Verantwortliche gesucht werden kann.</w:t>
      </w:r>
    </w:p>
    <w:p w:rsidR="000E76E5" w:rsidRPr="00C25973" w:rsidRDefault="006C5315" w:rsidP="00234A6B">
      <w:pPr>
        <w:spacing w:after="0" w:line="240" w:lineRule="auto"/>
        <w:rPr>
          <w:lang w:val="de-DE"/>
        </w:rPr>
      </w:pPr>
      <w:r w:rsidRPr="00C25973">
        <w:rPr>
          <w:lang w:val="de-DE"/>
        </w:rPr>
        <w:br w:type="page"/>
      </w:r>
    </w:p>
    <w:p w:rsidR="002C4C5A" w:rsidRPr="00C25973" w:rsidRDefault="002C4C5A" w:rsidP="00234A6B">
      <w:pPr>
        <w:pStyle w:val="Titolo3"/>
        <w:numPr>
          <w:ilvl w:val="0"/>
          <w:numId w:val="0"/>
        </w:numPr>
        <w:spacing w:before="0" w:line="240" w:lineRule="auto"/>
        <w:ind w:left="720" w:hanging="360"/>
        <w:contextualSpacing/>
        <w:jc w:val="both"/>
        <w:rPr>
          <w:lang w:val="de-DE"/>
        </w:rPr>
      </w:pPr>
      <w:bookmarkStart w:id="84" w:name="_Toc328127503"/>
      <w:bookmarkStart w:id="85" w:name="_Toc346536186"/>
      <w:r w:rsidRPr="00C25973">
        <w:rPr>
          <w:lang w:val="de-DE"/>
        </w:rPr>
        <w:t>7.1.2 Management der Aussetzung und Neuberechnung der Frist</w:t>
      </w:r>
      <w:bookmarkEnd w:id="84"/>
      <w:bookmarkEnd w:id="85"/>
    </w:p>
    <w:p w:rsidR="006C5315" w:rsidRPr="00C25973" w:rsidRDefault="006C5315" w:rsidP="00234A6B">
      <w:pPr>
        <w:spacing w:after="0" w:line="240" w:lineRule="auto"/>
        <w:contextualSpacing/>
        <w:jc w:val="both"/>
        <w:rPr>
          <w:lang w:val="de-DE"/>
        </w:rPr>
      </w:pPr>
    </w:p>
    <w:p w:rsidR="002C4C5A" w:rsidRPr="00C25973" w:rsidRDefault="002C4C5A" w:rsidP="00234A6B">
      <w:pPr>
        <w:spacing w:after="0" w:line="240" w:lineRule="auto"/>
        <w:contextualSpacing/>
        <w:jc w:val="both"/>
        <w:rPr>
          <w:lang w:val="de-DE"/>
        </w:rPr>
      </w:pPr>
      <w:r w:rsidRPr="00C25973">
        <w:rPr>
          <w:lang w:val="de-DE"/>
        </w:rPr>
        <w:t>Bei Aussetzung sind folgende Schritte auszuführen:</w:t>
      </w:r>
    </w:p>
    <w:p w:rsidR="006C5315" w:rsidRPr="00C25973" w:rsidRDefault="006C5315" w:rsidP="00234A6B">
      <w:pPr>
        <w:spacing w:after="0" w:line="240" w:lineRule="auto"/>
        <w:contextualSpacing/>
        <w:jc w:val="both"/>
        <w:rPr>
          <w:b/>
          <w:lang w:val="de-DE"/>
        </w:rPr>
      </w:pPr>
    </w:p>
    <w:p w:rsidR="002C4C5A" w:rsidRPr="00C25973" w:rsidRDefault="002C4C5A" w:rsidP="00234A6B">
      <w:pPr>
        <w:spacing w:after="0" w:line="240" w:lineRule="auto"/>
        <w:contextualSpacing/>
        <w:jc w:val="both"/>
        <w:rPr>
          <w:b/>
          <w:lang w:val="de-DE"/>
        </w:rPr>
      </w:pPr>
      <w:r w:rsidRPr="00C25973">
        <w:rPr>
          <w:b/>
          <w:bCs/>
          <w:lang w:val="de-DE"/>
        </w:rPr>
        <w:t>Schritt 1</w:t>
      </w:r>
    </w:p>
    <w:p w:rsidR="002C4C5A" w:rsidRPr="00C25973" w:rsidRDefault="002C4C5A" w:rsidP="00234A6B">
      <w:pPr>
        <w:spacing w:after="0" w:line="240" w:lineRule="auto"/>
        <w:contextualSpacing/>
        <w:jc w:val="both"/>
        <w:rPr>
          <w:lang w:val="de-DE"/>
        </w:rPr>
      </w:pPr>
      <w:r w:rsidRPr="00C25973">
        <w:rPr>
          <w:lang w:val="de-DE"/>
        </w:rPr>
        <w:t>Den Akt, der ausgesetzt werden soll, aufrufen, und auf „Sospendi“ (Aussetzen) im Menü „Funzioni“ (Funktionen) klicken:</w:t>
      </w:r>
    </w:p>
    <w:p w:rsidR="006C5315" w:rsidRPr="00C25973" w:rsidRDefault="006C5315" w:rsidP="00234A6B">
      <w:pPr>
        <w:spacing w:after="0" w:line="240" w:lineRule="auto"/>
        <w:contextualSpacing/>
        <w:jc w:val="both"/>
        <w:rPr>
          <w:lang w:val="de-DE"/>
        </w:rPr>
      </w:pPr>
    </w:p>
    <w:p w:rsidR="006C5315" w:rsidRPr="00C25973" w:rsidRDefault="006C5315" w:rsidP="00234A6B">
      <w:pPr>
        <w:spacing w:after="0" w:line="240" w:lineRule="auto"/>
        <w:contextualSpacing/>
        <w:jc w:val="both"/>
        <w:rPr>
          <w:lang w:val="de-DE"/>
        </w:rPr>
      </w:pPr>
    </w:p>
    <w:p w:rsidR="006C5315" w:rsidRPr="00C25973" w:rsidRDefault="00D46584" w:rsidP="00234A6B">
      <w:pPr>
        <w:keepNext/>
        <w:spacing w:after="0" w:line="240" w:lineRule="auto"/>
        <w:contextualSpacing/>
        <w:jc w:val="both"/>
        <w:rPr>
          <w:lang w:val="de-DE"/>
        </w:rPr>
      </w:pPr>
      <w:r>
        <w:rPr>
          <w:noProof/>
          <w:lang w:val="de-DE"/>
        </w:rPr>
        <w:pict>
          <v:shapetype id="_x0000_t32" coordsize="21600,21600" o:spt="32" o:oned="t" path="m,l21600,21600e" filled="f">
            <v:path arrowok="t" fillok="f" o:connecttype="none"/>
            <o:lock v:ext="edit" shapetype="t"/>
          </v:shapetype>
          <v:shape id="Connettore 2 310" o:spid="_x0000_s1055" type="#_x0000_t32" style="position:absolute;left:0;text-align:left;margin-left:436.1pt;margin-top:48.15pt;width:62.6pt;height:24pt;flip:x y;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" strokecolor="red" strokeweight="3pt">
            <v:stroke endarrow="block"/>
          </v:shape>
        </w:pict>
      </w:r>
      <w:r w:rsidR="0051203B" w:rsidRPr="00C25973">
        <w:rPr>
          <w:noProof/>
          <w:lang w:eastAsia="it-IT"/>
        </w:rPr>
        <w:drawing>
          <wp:inline distT="0" distB="0" distL="0" distR="0">
            <wp:extent cx="6116129" cy="2820838"/>
            <wp:effectExtent l="76200" t="76200" r="132715" b="132080"/>
            <wp:docPr id="336" name="Immagin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cstate="print"/>
                    <a:srcRect t="12542" b="5432"/>
                    <a:stretch/>
                  </pic:blipFill>
                  <pic:spPr bwMode="auto">
                    <a:xfrm>
                      <a:off x="0" y="0"/>
                      <a:ext cx="6120130" cy="282268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2C4C5A" w:rsidRPr="00C25973" w:rsidRDefault="006C5315" w:rsidP="00234A6B">
      <w:pPr>
        <w:pStyle w:val="Didascalia"/>
        <w:spacing w:after="0"/>
        <w:jc w:val="both"/>
        <w:rPr>
          <w:lang w:val="de-DE"/>
        </w:rPr>
      </w:pPr>
      <w:r w:rsidRPr="00C25973">
        <w:rPr>
          <w:bCs w:val="0"/>
          <w:lang w:val="de-DE"/>
        </w:rPr>
        <w:t xml:space="preserve">Abb. </w:t>
      </w:r>
      <w:r w:rsidR="00D9612E" w:rsidRPr="00C25973">
        <w:rPr>
          <w:lang w:val="de-DE"/>
        </w:rPr>
        <w:fldChar w:fldCharType="begin"/>
      </w:r>
      <w:r w:rsidR="00D9612E" w:rsidRPr="00C25973">
        <w:rPr>
          <w:lang w:val="de-DE"/>
        </w:rPr>
        <w:instrText xml:space="preserve"> SEQ Figura \* ARABIC </w:instrText>
      </w:r>
      <w:r w:rsidR="00D9612E" w:rsidRPr="00C25973">
        <w:rPr>
          <w:lang w:val="de-DE"/>
        </w:rPr>
        <w:fldChar w:fldCharType="separate"/>
      </w:r>
      <w:r w:rsidRPr="00C25973">
        <w:rPr>
          <w:bCs w:val="0"/>
          <w:noProof/>
          <w:lang w:val="de-DE"/>
        </w:rPr>
        <w:t>26</w:t>
      </w:r>
      <w:r w:rsidR="00D9612E" w:rsidRPr="00C25973">
        <w:rPr>
          <w:lang w:val="de-DE"/>
        </w:rPr>
        <w:fldChar w:fldCharType="end"/>
      </w:r>
      <w:r w:rsidRPr="00C25973">
        <w:rPr>
          <w:bCs w:val="0"/>
          <w:lang w:val="de-DE"/>
        </w:rPr>
        <w:t>: Akt – einen Akt aussetzen</w:t>
      </w:r>
    </w:p>
    <w:p w:rsidR="006C5315" w:rsidRPr="00C25973" w:rsidRDefault="006C5315" w:rsidP="00234A6B">
      <w:pPr>
        <w:spacing w:after="0" w:line="240" w:lineRule="auto"/>
        <w:contextualSpacing/>
        <w:jc w:val="both"/>
        <w:rPr>
          <w:sz w:val="16"/>
          <w:szCs w:val="16"/>
          <w:lang w:val="de-DE"/>
        </w:rPr>
      </w:pPr>
    </w:p>
    <w:p w:rsidR="002C4C5A" w:rsidRPr="00C25973" w:rsidRDefault="002C4C5A" w:rsidP="00234A6B">
      <w:pPr>
        <w:spacing w:after="0" w:line="240" w:lineRule="auto"/>
        <w:contextualSpacing/>
        <w:jc w:val="both"/>
        <w:rPr>
          <w:lang w:val="de-DE"/>
        </w:rPr>
      </w:pPr>
      <w:r w:rsidRPr="00C25973">
        <w:rPr>
          <w:lang w:val="de-DE"/>
        </w:rPr>
        <w:t>Geöffnet wird folgende Maske, in der das Anfangsdatum („data inizio“) und der Grund („motivo“) für die Aussetzung eingegeben werden müssen:</w:t>
      </w:r>
    </w:p>
    <w:p w:rsidR="006C5315" w:rsidRPr="00C25973" w:rsidRDefault="006C5315" w:rsidP="00234A6B">
      <w:pPr>
        <w:spacing w:after="0" w:line="240" w:lineRule="auto"/>
        <w:contextualSpacing/>
        <w:jc w:val="both"/>
        <w:rPr>
          <w:lang w:val="de-DE"/>
        </w:rPr>
      </w:pPr>
    </w:p>
    <w:p w:rsidR="006C5315" w:rsidRPr="00C25973" w:rsidRDefault="006C5315" w:rsidP="00234A6B">
      <w:pPr>
        <w:spacing w:after="0" w:line="240" w:lineRule="auto"/>
        <w:contextualSpacing/>
        <w:jc w:val="both"/>
        <w:rPr>
          <w:lang w:val="de-DE"/>
        </w:rPr>
      </w:pPr>
    </w:p>
    <w:p w:rsidR="006C5315" w:rsidRPr="00C25973" w:rsidRDefault="00D46584" w:rsidP="00234A6B">
      <w:pPr>
        <w:keepNext/>
        <w:spacing w:after="0" w:line="240" w:lineRule="auto"/>
        <w:contextualSpacing/>
        <w:jc w:val="both"/>
        <w:rPr>
          <w:lang w:val="de-DE"/>
        </w:rPr>
      </w:pPr>
      <w:r>
        <w:rPr>
          <w:noProof/>
          <w:lang w:val="de-DE"/>
        </w:rPr>
        <w:pict>
          <v:shape id="Connettore 2 309" o:spid="_x0000_s1053" type="#_x0000_t32" style="position:absolute;left:0;text-align:left;margin-left:54.6pt;margin-top:115.2pt;width:26.45pt;height:0;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" strokecolor="red" strokeweight="3pt">
            <v:stroke endarrow="block"/>
          </v:shape>
        </w:pict>
      </w:r>
      <w:r>
        <w:rPr>
          <w:noProof/>
          <w:lang w:val="de-DE"/>
        </w:rPr>
        <w:pict>
          <v:rect id="Rettangolo 308" o:spid="_x0000_s1054" style="position:absolute;left:0;text-align:left;margin-left:29.85pt;margin-top:49.8pt;width:242.5pt;height:51.85pt;z-index:25167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" filled="f" strokecolor="red" strokeweight="2pt"/>
        </w:pict>
      </w:r>
      <w:r w:rsidR="0051203B" w:rsidRPr="00C25973">
        <w:rPr>
          <w:noProof/>
          <w:lang w:eastAsia="it-IT"/>
        </w:rPr>
        <w:drawing>
          <wp:inline distT="0" distB="0" distL="0" distR="0">
            <wp:extent cx="3855529" cy="1535502"/>
            <wp:effectExtent l="76200" t="76200" r="126365" b="140970"/>
            <wp:docPr id="337" name="Immagin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cstate="print"/>
                    <a:srcRect l="18478" t="24081" r="18481" b="31266"/>
                    <a:stretch/>
                  </pic:blipFill>
                  <pic:spPr bwMode="auto">
                    <a:xfrm>
                      <a:off x="0" y="0"/>
                      <a:ext cx="3858221" cy="153657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2C4C5A" w:rsidRPr="00C25973" w:rsidRDefault="006C5315" w:rsidP="00234A6B">
      <w:pPr>
        <w:pStyle w:val="Didascalia"/>
        <w:spacing w:after="0"/>
        <w:jc w:val="both"/>
        <w:rPr>
          <w:lang w:val="de-DE"/>
        </w:rPr>
      </w:pPr>
      <w:r w:rsidRPr="00C25973">
        <w:rPr>
          <w:bCs w:val="0"/>
          <w:lang w:val="de-DE"/>
        </w:rPr>
        <w:t xml:space="preserve">Abb. </w:t>
      </w:r>
      <w:r w:rsidR="00D9612E" w:rsidRPr="00C25973">
        <w:rPr>
          <w:lang w:val="de-DE"/>
        </w:rPr>
        <w:fldChar w:fldCharType="begin"/>
      </w:r>
      <w:r w:rsidR="00D9612E" w:rsidRPr="00C25973">
        <w:rPr>
          <w:lang w:val="de-DE"/>
        </w:rPr>
        <w:instrText xml:space="preserve"> SEQ Figura \* ARABIC </w:instrText>
      </w:r>
      <w:r w:rsidR="00D9612E" w:rsidRPr="00C25973">
        <w:rPr>
          <w:lang w:val="de-DE"/>
        </w:rPr>
        <w:fldChar w:fldCharType="separate"/>
      </w:r>
      <w:r w:rsidRPr="00C25973">
        <w:rPr>
          <w:bCs w:val="0"/>
          <w:noProof/>
          <w:lang w:val="de-DE"/>
        </w:rPr>
        <w:t>27</w:t>
      </w:r>
      <w:r w:rsidR="00D9612E" w:rsidRPr="00C25973">
        <w:rPr>
          <w:lang w:val="de-DE"/>
        </w:rPr>
        <w:fldChar w:fldCharType="end"/>
      </w:r>
      <w:r w:rsidRPr="00C25973">
        <w:rPr>
          <w:bCs w:val="0"/>
          <w:lang w:val="de-DE"/>
        </w:rPr>
        <w:t>: Aussetzung – Maske für die Dateneingabe</w:t>
      </w:r>
    </w:p>
    <w:p w:rsidR="006C5315" w:rsidRPr="00C25973" w:rsidRDefault="006C5315" w:rsidP="00234A6B">
      <w:pPr>
        <w:spacing w:after="0" w:line="240" w:lineRule="auto"/>
        <w:contextualSpacing/>
        <w:jc w:val="both"/>
        <w:rPr>
          <w:lang w:val="de-DE"/>
        </w:rPr>
      </w:pPr>
    </w:p>
    <w:p w:rsidR="002C4C5A" w:rsidRPr="00C25973" w:rsidRDefault="002C4C5A" w:rsidP="00234A6B">
      <w:pPr>
        <w:spacing w:after="0" w:line="240" w:lineRule="auto"/>
        <w:contextualSpacing/>
        <w:jc w:val="both"/>
        <w:rPr>
          <w:lang w:val="de-DE"/>
        </w:rPr>
      </w:pPr>
      <w:r w:rsidRPr="00C25973">
        <w:rPr>
          <w:lang w:val="de-DE"/>
        </w:rPr>
        <w:t>Nun auf „Sospendi“ (Aussetzen) klicken.</w:t>
      </w:r>
    </w:p>
    <w:p w:rsidR="002C4C5A" w:rsidRPr="00C25973" w:rsidRDefault="002C4C5A" w:rsidP="00234A6B">
      <w:pPr>
        <w:spacing w:after="0" w:line="240" w:lineRule="auto"/>
        <w:contextualSpacing/>
        <w:jc w:val="both"/>
        <w:rPr>
          <w:lang w:val="de-DE"/>
        </w:rPr>
      </w:pPr>
      <w:r w:rsidRPr="00C25973">
        <w:rPr>
          <w:lang w:val="de-DE"/>
        </w:rPr>
        <w:t>Der Akt wird ausgesetzt, und die Verfahrensfrist wird unterbrochen.</w:t>
      </w:r>
    </w:p>
    <w:p w:rsidR="006C5315" w:rsidRPr="00C25973" w:rsidRDefault="00D46584" w:rsidP="00234A6B">
      <w:pPr>
        <w:keepNext/>
        <w:spacing w:after="0" w:line="240" w:lineRule="auto"/>
        <w:contextualSpacing/>
        <w:jc w:val="both"/>
        <w:rPr>
          <w:lang w:val="de-DE"/>
        </w:rPr>
      </w:pPr>
      <w:r>
        <w:rPr>
          <w:noProof/>
          <w:lang w:val="de-DE"/>
        </w:rPr>
        <w:pict>
          <v:oval id="Ovale 339" o:spid="_x0000_s1052" style="position:absolute;left:0;text-align:left;margin-left:341.3pt;margin-top:136.8pt;width:67.9pt;height:23.05pt;z-index:251698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" filled="f" strokecolor="red" strokeweight="3pt"/>
        </w:pict>
      </w:r>
      <w:r>
        <w:rPr>
          <w:noProof/>
          <w:lang w:val="de-DE"/>
        </w:rPr>
        <w:pict>
          <v:oval id="Ovale 306" o:spid="_x0000_s1051" style="position:absolute;left:0;text-align:left;margin-left:422.3pt;margin-top:47.9pt;width:48.95pt;height:23.05pt;z-index:251686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" filled="f" strokecolor="red" strokeweight="3pt"/>
        </w:pict>
      </w:r>
      <w:r w:rsidR="0051203B" w:rsidRPr="00C25973">
        <w:rPr>
          <w:noProof/>
          <w:lang w:val="de-DE"/>
        </w:rPr>
        <w:t xml:space="preserve"> </w:t>
      </w:r>
      <w:r w:rsidR="0051203B" w:rsidRPr="00C25973">
        <w:rPr>
          <w:noProof/>
          <w:lang w:eastAsia="it-IT"/>
        </w:rPr>
        <w:drawing>
          <wp:inline distT="0" distB="0" distL="0" distR="0">
            <wp:extent cx="6116129" cy="2208362"/>
            <wp:effectExtent l="76200" t="76200" r="132715" b="135255"/>
            <wp:docPr id="338" name="Immagin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cstate="print"/>
                    <a:srcRect t="11791" b="23994"/>
                    <a:stretch/>
                  </pic:blipFill>
                  <pic:spPr bwMode="auto">
                    <a:xfrm>
                      <a:off x="0" y="0"/>
                      <a:ext cx="6120130" cy="220980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2C4C5A" w:rsidRPr="00C25973" w:rsidRDefault="006C5315" w:rsidP="00234A6B">
      <w:pPr>
        <w:pStyle w:val="Didascalia"/>
        <w:spacing w:after="0"/>
        <w:jc w:val="both"/>
        <w:rPr>
          <w:lang w:val="de-DE"/>
        </w:rPr>
      </w:pPr>
      <w:r w:rsidRPr="00C25973">
        <w:rPr>
          <w:bCs w:val="0"/>
          <w:lang w:val="de-DE"/>
        </w:rPr>
        <w:t xml:space="preserve">Abb. </w:t>
      </w:r>
      <w:r w:rsidR="00D9612E" w:rsidRPr="00C25973">
        <w:rPr>
          <w:lang w:val="de-DE"/>
        </w:rPr>
        <w:fldChar w:fldCharType="begin"/>
      </w:r>
      <w:r w:rsidR="00D9612E" w:rsidRPr="00C25973">
        <w:rPr>
          <w:lang w:val="de-DE"/>
        </w:rPr>
        <w:instrText xml:space="preserve"> SEQ Figura \* ARABIC </w:instrText>
      </w:r>
      <w:r w:rsidR="00D9612E" w:rsidRPr="00C25973">
        <w:rPr>
          <w:lang w:val="de-DE"/>
        </w:rPr>
        <w:fldChar w:fldCharType="separate"/>
      </w:r>
      <w:r w:rsidRPr="00C25973">
        <w:rPr>
          <w:bCs w:val="0"/>
          <w:noProof/>
          <w:lang w:val="de-DE"/>
        </w:rPr>
        <w:t>28</w:t>
      </w:r>
      <w:r w:rsidR="00D9612E" w:rsidRPr="00C25973">
        <w:rPr>
          <w:lang w:val="de-DE"/>
        </w:rPr>
        <w:fldChar w:fldCharType="end"/>
      </w:r>
      <w:r w:rsidRPr="00C25973">
        <w:rPr>
          <w:bCs w:val="0"/>
          <w:lang w:val="de-DE"/>
        </w:rPr>
        <w:t>: Ausgesetzter Akt</w:t>
      </w:r>
    </w:p>
    <w:p w:rsidR="006C5315" w:rsidRPr="00C25973" w:rsidRDefault="006C5315" w:rsidP="00234A6B">
      <w:pPr>
        <w:spacing w:after="0" w:line="240" w:lineRule="auto"/>
        <w:rPr>
          <w:lang w:val="de-DE"/>
        </w:rPr>
      </w:pPr>
    </w:p>
    <w:p w:rsidR="002C4C5A" w:rsidRPr="00C25973" w:rsidRDefault="002C4C5A" w:rsidP="00234A6B">
      <w:pPr>
        <w:spacing w:after="0" w:line="240" w:lineRule="auto"/>
        <w:contextualSpacing/>
        <w:jc w:val="both"/>
        <w:rPr>
          <w:lang w:val="de-DE"/>
        </w:rPr>
      </w:pPr>
      <w:r w:rsidRPr="00C25973">
        <w:rPr>
          <w:lang w:val="de-DE"/>
        </w:rPr>
        <w:t>Der Akt ist nicht mehr im Terminkalender enthalten und kann über „Ricerca pratica“ (Akt suchen) gesucht werden.</w:t>
      </w:r>
    </w:p>
    <w:p w:rsidR="006C5315" w:rsidRPr="00C25973" w:rsidRDefault="006C5315" w:rsidP="00234A6B">
      <w:pPr>
        <w:spacing w:after="0" w:line="240" w:lineRule="auto"/>
        <w:contextualSpacing/>
        <w:jc w:val="both"/>
        <w:rPr>
          <w:lang w:val="de-DE"/>
        </w:rPr>
      </w:pPr>
    </w:p>
    <w:p w:rsidR="006C5315" w:rsidRPr="00C25973" w:rsidRDefault="006C5315" w:rsidP="00234A6B">
      <w:pPr>
        <w:spacing w:after="0" w:line="240" w:lineRule="auto"/>
        <w:contextualSpacing/>
        <w:jc w:val="both"/>
        <w:rPr>
          <w:lang w:val="de-DE"/>
        </w:rPr>
      </w:pPr>
    </w:p>
    <w:p w:rsidR="006C5315" w:rsidRPr="00C25973" w:rsidRDefault="00D46584" w:rsidP="00234A6B">
      <w:pPr>
        <w:keepNext/>
        <w:spacing w:after="0" w:line="240" w:lineRule="auto"/>
        <w:contextualSpacing/>
        <w:jc w:val="both"/>
        <w:rPr>
          <w:lang w:val="de-DE"/>
        </w:rPr>
      </w:pPr>
      <w:r>
        <w:rPr>
          <w:noProof/>
          <w:lang w:val="de-DE"/>
        </w:rPr>
        <w:pict>
          <v:shape id="Connettore 2 305" o:spid="_x0000_s1050" type="#_x0000_t32" style="position:absolute;left:0;text-align:left;margin-left:111.75pt;margin-top:146.6pt;width:17pt;height:21.1pt;flip:y;z-index:251684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" strokecolor="red" strokeweight="3pt">
            <v:stroke endarrow="block"/>
          </v:shape>
        </w:pict>
      </w:r>
      <w:r w:rsidR="0051203B" w:rsidRPr="00C25973">
        <w:rPr>
          <w:noProof/>
          <w:lang w:eastAsia="it-IT"/>
        </w:rPr>
        <w:drawing>
          <wp:inline distT="0" distB="0" distL="0" distR="0">
            <wp:extent cx="6103722" cy="2286000"/>
            <wp:effectExtent l="76200" t="76200" r="125730" b="133350"/>
            <wp:docPr id="340" name="Immagin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cstate="print"/>
                    <a:srcRect t="19315" b="14076"/>
                    <a:stretch/>
                  </pic:blipFill>
                  <pic:spPr bwMode="auto">
                    <a:xfrm>
                      <a:off x="0" y="0"/>
                      <a:ext cx="6120130" cy="22921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2C4C5A" w:rsidRPr="00C25973" w:rsidRDefault="006C5315" w:rsidP="00234A6B">
      <w:pPr>
        <w:pStyle w:val="Didascalia"/>
        <w:spacing w:after="0"/>
        <w:jc w:val="both"/>
        <w:rPr>
          <w:lang w:val="de-DE"/>
        </w:rPr>
      </w:pPr>
      <w:r w:rsidRPr="00C25973">
        <w:rPr>
          <w:bCs w:val="0"/>
          <w:lang w:val="de-DE"/>
        </w:rPr>
        <w:t xml:space="preserve">Abb. </w:t>
      </w:r>
      <w:r w:rsidR="00D9612E" w:rsidRPr="00C25973">
        <w:rPr>
          <w:lang w:val="de-DE"/>
        </w:rPr>
        <w:fldChar w:fldCharType="begin"/>
      </w:r>
      <w:r w:rsidR="00D9612E" w:rsidRPr="00C25973">
        <w:rPr>
          <w:lang w:val="de-DE"/>
        </w:rPr>
        <w:instrText xml:space="preserve"> SEQ Figura \* ARABIC </w:instrText>
      </w:r>
      <w:r w:rsidR="00D9612E" w:rsidRPr="00C25973">
        <w:rPr>
          <w:lang w:val="de-DE"/>
        </w:rPr>
        <w:fldChar w:fldCharType="separate"/>
      </w:r>
      <w:r w:rsidRPr="00C25973">
        <w:rPr>
          <w:bCs w:val="0"/>
          <w:noProof/>
          <w:lang w:val="de-DE"/>
        </w:rPr>
        <w:t>29</w:t>
      </w:r>
      <w:r w:rsidR="00D9612E" w:rsidRPr="00C25973">
        <w:rPr>
          <w:lang w:val="de-DE"/>
        </w:rPr>
        <w:fldChar w:fldCharType="end"/>
      </w:r>
      <w:r w:rsidRPr="00C25973">
        <w:rPr>
          <w:bCs w:val="0"/>
          <w:lang w:val="de-DE"/>
        </w:rPr>
        <w:t>: Akt aussetzen – Status des Akts ändern</w:t>
      </w:r>
    </w:p>
    <w:p w:rsidR="006C5315" w:rsidRPr="00C25973" w:rsidRDefault="006C5315" w:rsidP="00234A6B">
      <w:pPr>
        <w:spacing w:after="0" w:line="240" w:lineRule="auto"/>
        <w:rPr>
          <w:lang w:val="de-DE"/>
        </w:rPr>
      </w:pPr>
    </w:p>
    <w:p w:rsidR="002C4C5A" w:rsidRPr="00C25973" w:rsidRDefault="002C4C5A" w:rsidP="00234A6B">
      <w:pPr>
        <w:spacing w:after="0" w:line="240" w:lineRule="auto"/>
        <w:contextualSpacing/>
        <w:jc w:val="both"/>
        <w:rPr>
          <w:b/>
          <w:lang w:val="de-DE"/>
        </w:rPr>
      </w:pPr>
      <w:r w:rsidRPr="00C25973">
        <w:rPr>
          <w:b/>
          <w:bCs/>
          <w:lang w:val="de-DE"/>
        </w:rPr>
        <w:t>Schritt 2</w:t>
      </w:r>
    </w:p>
    <w:p w:rsidR="002C4C5A" w:rsidRPr="00C25973" w:rsidRDefault="002C4C5A" w:rsidP="00234A6B">
      <w:pPr>
        <w:spacing w:after="0" w:line="240" w:lineRule="auto"/>
        <w:contextualSpacing/>
        <w:jc w:val="both"/>
        <w:rPr>
          <w:lang w:val="de-DE"/>
        </w:rPr>
      </w:pPr>
      <w:r w:rsidRPr="00C25973">
        <w:rPr>
          <w:lang w:val="de-DE"/>
        </w:rPr>
        <w:t>Um den ausgesetzten Akt wiederaufzunehmen, diesen aufrufen und auf „Riavvia dopo sospensione“ (Nach Aussetzung wieder aufnehmen) im Menü „Funzioni“ (Funktionen) klicken:</w:t>
      </w:r>
    </w:p>
    <w:p w:rsidR="006C5315" w:rsidRPr="00C25973" w:rsidRDefault="00D46584" w:rsidP="00234A6B">
      <w:pPr>
        <w:keepNext/>
        <w:spacing w:after="0" w:line="240" w:lineRule="auto"/>
        <w:contextualSpacing/>
        <w:jc w:val="both"/>
        <w:rPr>
          <w:lang w:val="de-DE"/>
        </w:rPr>
      </w:pPr>
      <w:r>
        <w:rPr>
          <w:noProof/>
          <w:lang w:val="de-DE"/>
        </w:rPr>
        <w:pict>
          <v:shape id="Connettore 2 303" o:spid="_x0000_s1049" type="#_x0000_t32" style="position:absolute;left:0;text-align:left;margin-left:461.55pt;margin-top:57.4pt;width:15.6pt;height:20.35pt;flip:x y;z-index:251685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" strokecolor="red" strokeweight="3pt">
            <v:stroke endarrow="block"/>
          </v:shape>
        </w:pict>
      </w:r>
      <w:r w:rsidR="0051203B" w:rsidRPr="00C25973">
        <w:rPr>
          <w:noProof/>
          <w:lang w:eastAsia="it-IT"/>
        </w:rPr>
        <w:drawing>
          <wp:inline distT="0" distB="0" distL="0" distR="0">
            <wp:extent cx="6116129" cy="2622430"/>
            <wp:effectExtent l="76200" t="76200" r="132715" b="140335"/>
            <wp:docPr id="341" name="Immagin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cstate="print"/>
                    <a:srcRect t="14800" b="8943"/>
                    <a:stretch/>
                  </pic:blipFill>
                  <pic:spPr bwMode="auto">
                    <a:xfrm>
                      <a:off x="0" y="0"/>
                      <a:ext cx="6120130" cy="262414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2C4C5A" w:rsidRPr="00C25973" w:rsidRDefault="006C5315" w:rsidP="00234A6B">
      <w:pPr>
        <w:pStyle w:val="Didascalia"/>
        <w:spacing w:after="0"/>
        <w:jc w:val="both"/>
        <w:rPr>
          <w:lang w:val="de-DE"/>
        </w:rPr>
      </w:pPr>
      <w:r w:rsidRPr="00C25973">
        <w:rPr>
          <w:bCs w:val="0"/>
          <w:lang w:val="de-DE"/>
        </w:rPr>
        <w:t xml:space="preserve">Abb. </w:t>
      </w:r>
      <w:r w:rsidR="00D9612E" w:rsidRPr="00C25973">
        <w:rPr>
          <w:lang w:val="de-DE"/>
        </w:rPr>
        <w:fldChar w:fldCharType="begin"/>
      </w:r>
      <w:r w:rsidR="00D9612E" w:rsidRPr="00C25973">
        <w:rPr>
          <w:lang w:val="de-DE"/>
        </w:rPr>
        <w:instrText xml:space="preserve"> SEQ Figura \* ARABIC </w:instrText>
      </w:r>
      <w:r w:rsidR="00D9612E" w:rsidRPr="00C25973">
        <w:rPr>
          <w:lang w:val="de-DE"/>
        </w:rPr>
        <w:fldChar w:fldCharType="separate"/>
      </w:r>
      <w:r w:rsidRPr="00C25973">
        <w:rPr>
          <w:bCs w:val="0"/>
          <w:noProof/>
          <w:lang w:val="de-DE"/>
        </w:rPr>
        <w:t>30</w:t>
      </w:r>
      <w:r w:rsidR="00D9612E" w:rsidRPr="00C25973">
        <w:rPr>
          <w:lang w:val="de-DE"/>
        </w:rPr>
        <w:fldChar w:fldCharType="end"/>
      </w:r>
      <w:r w:rsidRPr="00C25973">
        <w:rPr>
          <w:bCs w:val="0"/>
          <w:lang w:val="de-DE"/>
        </w:rPr>
        <w:t>: Akt – Wiederaufnahme eines ausgesetzten Akts</w:t>
      </w:r>
    </w:p>
    <w:p w:rsidR="006C5315" w:rsidRPr="00C25973" w:rsidRDefault="006C5315" w:rsidP="00234A6B">
      <w:pPr>
        <w:spacing w:after="0" w:line="240" w:lineRule="auto"/>
        <w:rPr>
          <w:lang w:val="de-DE"/>
        </w:rPr>
      </w:pPr>
    </w:p>
    <w:p w:rsidR="002C4C5A" w:rsidRPr="00C25973" w:rsidRDefault="002C4C5A" w:rsidP="00234A6B">
      <w:pPr>
        <w:spacing w:after="0" w:line="240" w:lineRule="auto"/>
        <w:contextualSpacing/>
        <w:jc w:val="both"/>
        <w:rPr>
          <w:lang w:val="de-DE"/>
        </w:rPr>
      </w:pPr>
      <w:r w:rsidRPr="00C25973">
        <w:rPr>
          <w:lang w:val="de-DE"/>
        </w:rPr>
        <w:t>Geöffnet wird folgende Maske, in der das Anfangsdatum („data inizio“) einzugeben ist.</w:t>
      </w:r>
    </w:p>
    <w:p w:rsidR="006C5315" w:rsidRPr="00C25973" w:rsidRDefault="006C5315" w:rsidP="00234A6B">
      <w:pPr>
        <w:spacing w:after="0" w:line="240" w:lineRule="auto"/>
        <w:contextualSpacing/>
        <w:jc w:val="both"/>
        <w:rPr>
          <w:lang w:val="de-DE"/>
        </w:rPr>
      </w:pPr>
    </w:p>
    <w:p w:rsidR="006C5315" w:rsidRPr="00C25973" w:rsidRDefault="006C5315" w:rsidP="00234A6B">
      <w:pPr>
        <w:spacing w:after="0" w:line="240" w:lineRule="auto"/>
        <w:contextualSpacing/>
        <w:jc w:val="both"/>
        <w:rPr>
          <w:lang w:val="de-DE"/>
        </w:rPr>
      </w:pPr>
    </w:p>
    <w:p w:rsidR="006C5315" w:rsidRPr="00C25973" w:rsidRDefault="00D46584" w:rsidP="00234A6B">
      <w:pPr>
        <w:keepNext/>
        <w:spacing w:after="0" w:line="240" w:lineRule="auto"/>
        <w:contextualSpacing/>
        <w:jc w:val="both"/>
        <w:rPr>
          <w:lang w:val="de-DE"/>
        </w:rPr>
      </w:pPr>
      <w:r>
        <w:rPr>
          <w:noProof/>
          <w:lang w:val="de-DE"/>
        </w:rPr>
        <w:pict>
          <v:shape id="Connettore 2 302" o:spid="_x0000_s1048" type="#_x0000_t32" style="position:absolute;left:0;text-align:left;margin-left:214.75pt;margin-top:31.55pt;width:9.45pt;height:24.4pt;z-index:251687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" strokecolor="red" strokeweight="3pt">
            <v:stroke endarrow="block"/>
          </v:shape>
        </w:pict>
      </w:r>
      <w:r w:rsidR="0051203B" w:rsidRPr="00C25973">
        <w:rPr>
          <w:noProof/>
          <w:lang w:eastAsia="it-IT"/>
        </w:rPr>
        <w:drawing>
          <wp:inline distT="0" distB="0" distL="0" distR="0">
            <wp:extent cx="4252823" cy="1975449"/>
            <wp:effectExtent l="76200" t="76200" r="128905" b="139700"/>
            <wp:docPr id="342" name="Immagin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5" cstate="print"/>
                    <a:srcRect l="15938" t="23830" r="14527" b="18726"/>
                    <a:stretch/>
                  </pic:blipFill>
                  <pic:spPr bwMode="auto">
                    <a:xfrm>
                      <a:off x="0" y="0"/>
                      <a:ext cx="4255605" cy="197674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2C4C5A" w:rsidRPr="00C25973" w:rsidRDefault="006C5315" w:rsidP="00234A6B">
      <w:pPr>
        <w:pStyle w:val="Didascalia"/>
        <w:spacing w:after="0"/>
        <w:jc w:val="both"/>
        <w:rPr>
          <w:lang w:val="de-DE"/>
        </w:rPr>
      </w:pPr>
      <w:r w:rsidRPr="00C25973">
        <w:rPr>
          <w:bCs w:val="0"/>
          <w:lang w:val="de-DE"/>
        </w:rPr>
        <w:t xml:space="preserve">Abb. </w:t>
      </w:r>
      <w:r w:rsidR="00D9612E" w:rsidRPr="00C25973">
        <w:rPr>
          <w:lang w:val="de-DE"/>
        </w:rPr>
        <w:fldChar w:fldCharType="begin"/>
      </w:r>
      <w:r w:rsidR="00D9612E" w:rsidRPr="00C25973">
        <w:rPr>
          <w:lang w:val="de-DE"/>
        </w:rPr>
        <w:instrText xml:space="preserve"> SEQ Figura \* ARABIC </w:instrText>
      </w:r>
      <w:r w:rsidR="00D9612E" w:rsidRPr="00C25973">
        <w:rPr>
          <w:lang w:val="de-DE"/>
        </w:rPr>
        <w:fldChar w:fldCharType="separate"/>
      </w:r>
      <w:r w:rsidRPr="00C25973">
        <w:rPr>
          <w:bCs w:val="0"/>
          <w:noProof/>
          <w:lang w:val="de-DE"/>
        </w:rPr>
        <w:t>31</w:t>
      </w:r>
      <w:r w:rsidR="00D9612E" w:rsidRPr="00C25973">
        <w:rPr>
          <w:lang w:val="de-DE"/>
        </w:rPr>
        <w:fldChar w:fldCharType="end"/>
      </w:r>
      <w:r w:rsidRPr="00C25973">
        <w:rPr>
          <w:bCs w:val="0"/>
          <w:lang w:val="de-DE"/>
        </w:rPr>
        <w:t>: Wiederaufnahme eines Akts – Maske für die Dateneingabe</w:t>
      </w:r>
    </w:p>
    <w:p w:rsidR="006C5315" w:rsidRPr="00C25973" w:rsidRDefault="006C5315" w:rsidP="00234A6B">
      <w:pPr>
        <w:spacing w:after="0" w:line="240" w:lineRule="auto"/>
        <w:contextualSpacing/>
        <w:jc w:val="both"/>
        <w:rPr>
          <w:lang w:val="de-DE"/>
        </w:rPr>
      </w:pPr>
    </w:p>
    <w:p w:rsidR="002C4C5A" w:rsidRPr="00C25973" w:rsidRDefault="002C4C5A" w:rsidP="00234A6B">
      <w:pPr>
        <w:spacing w:after="0" w:line="240" w:lineRule="auto"/>
        <w:contextualSpacing/>
        <w:jc w:val="both"/>
        <w:rPr>
          <w:lang w:val="de-DE"/>
        </w:rPr>
      </w:pPr>
      <w:r w:rsidRPr="00C25973">
        <w:rPr>
          <w:lang w:val="de-DE"/>
        </w:rPr>
        <w:t>Nach der Eingabe dieses Datums gibt es zwei Möglichkeiten, um die Frist für das Verfahren wieder laufen zu lassen:</w:t>
      </w:r>
    </w:p>
    <w:p w:rsidR="002C4C5A" w:rsidRPr="00C25973" w:rsidRDefault="002C4C5A" w:rsidP="00234A6B">
      <w:pPr>
        <w:numPr>
          <w:ilvl w:val="0"/>
          <w:numId w:val="26"/>
        </w:numPr>
        <w:spacing w:after="0" w:line="240" w:lineRule="auto"/>
        <w:contextualSpacing/>
        <w:jc w:val="both"/>
        <w:rPr>
          <w:lang w:val="de-DE"/>
        </w:rPr>
      </w:pPr>
      <w:r w:rsidRPr="00C25973">
        <w:rPr>
          <w:lang w:val="de-DE"/>
        </w:rPr>
        <w:t>Beim Klicken auf „</w:t>
      </w:r>
      <w:proofErr w:type="spellStart"/>
      <w:r w:rsidRPr="00C25973">
        <w:rPr>
          <w:lang w:val="de-DE"/>
        </w:rPr>
        <w:t>Riavvia</w:t>
      </w:r>
      <w:proofErr w:type="spellEnd"/>
      <w:r w:rsidRPr="00C25973">
        <w:rPr>
          <w:lang w:val="de-DE"/>
        </w:rPr>
        <w:t xml:space="preserve"> </w:t>
      </w:r>
      <w:proofErr w:type="spellStart"/>
      <w:r w:rsidRPr="00C25973">
        <w:rPr>
          <w:lang w:val="de-DE"/>
        </w:rPr>
        <w:t>dopo</w:t>
      </w:r>
      <w:proofErr w:type="spellEnd"/>
      <w:r w:rsidRPr="00C25973">
        <w:rPr>
          <w:lang w:val="de-DE"/>
        </w:rPr>
        <w:t xml:space="preserve"> </w:t>
      </w:r>
      <w:proofErr w:type="spellStart"/>
      <w:r w:rsidRPr="00C25973">
        <w:rPr>
          <w:lang w:val="de-DE"/>
        </w:rPr>
        <w:t>sospensione</w:t>
      </w:r>
      <w:proofErr w:type="spellEnd"/>
      <w:r w:rsidRPr="00C25973">
        <w:rPr>
          <w:lang w:val="de-DE"/>
        </w:rPr>
        <w:t>“</w:t>
      </w:r>
      <w:r w:rsidR="00270AEC" w:rsidRPr="00270AEC">
        <w:rPr>
          <w:lang w:val="de-DE"/>
        </w:rPr>
        <w:t xml:space="preserve"> </w:t>
      </w:r>
      <w:r w:rsidR="00270AEC" w:rsidRPr="00C25973">
        <w:rPr>
          <w:lang w:val="de-DE"/>
        </w:rPr>
        <w:t>(Nach Aussetzung wieder aufnehmen)</w:t>
      </w:r>
      <w:r w:rsidRPr="00C25973">
        <w:rPr>
          <w:lang w:val="de-DE"/>
        </w:rPr>
        <w:t xml:space="preserve"> </w:t>
      </w:r>
      <w:r w:rsidRPr="00C25973">
        <w:rPr>
          <w:lang w:val="de-DE"/>
        </w:rPr>
        <w:sym w:font="Wingdings" w:char="F0E0"/>
      </w:r>
      <w:r w:rsidRPr="00C25973">
        <w:rPr>
          <w:lang w:val="de-DE"/>
        </w:rPr>
        <w:t xml:space="preserve"> wird die Frist des Verfahrens anhand der effektiven Aussetzungstage neu berechnet.</w:t>
      </w:r>
    </w:p>
    <w:p w:rsidR="00D63195" w:rsidRPr="00C25973" w:rsidRDefault="00D63195" w:rsidP="00D63195">
      <w:pPr>
        <w:spacing w:after="0" w:line="240" w:lineRule="auto"/>
        <w:contextualSpacing/>
        <w:jc w:val="both"/>
        <w:rPr>
          <w:lang w:val="de-DE"/>
        </w:rPr>
      </w:pPr>
    </w:p>
    <w:p w:rsidR="00D63195" w:rsidRPr="00C25973" w:rsidRDefault="00D63195" w:rsidP="00D63195">
      <w:pPr>
        <w:spacing w:after="0" w:line="240" w:lineRule="auto"/>
        <w:contextualSpacing/>
        <w:jc w:val="both"/>
        <w:rPr>
          <w:lang w:val="de-DE"/>
        </w:rPr>
      </w:pPr>
    </w:p>
    <w:p w:rsidR="006C5315" w:rsidRPr="00C25973" w:rsidRDefault="00D46584" w:rsidP="00234A6B">
      <w:pPr>
        <w:keepNext/>
        <w:spacing w:after="0" w:line="240" w:lineRule="auto"/>
        <w:contextualSpacing/>
        <w:jc w:val="both"/>
        <w:rPr>
          <w:lang w:val="de-DE"/>
        </w:rPr>
      </w:pPr>
      <w:r>
        <w:rPr>
          <w:noProof/>
          <w:lang w:val="de-DE"/>
        </w:rPr>
        <w:pict>
          <v:oval id="Ovale 301" o:spid="_x0000_s1047" style="position:absolute;left:0;text-align:left;margin-left:131.1pt;margin-top:105pt;width:85.8pt;height:21.35pt;z-index:251688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" filled="f" strokecolor="red" strokeweight="3pt"/>
        </w:pict>
      </w:r>
      <w:r w:rsidR="0051203B" w:rsidRPr="00C25973">
        <w:rPr>
          <w:noProof/>
          <w:lang w:eastAsia="it-IT"/>
        </w:rPr>
        <w:drawing>
          <wp:inline distT="0" distB="0" distL="0" distR="0">
            <wp:extent cx="4088921" cy="1966822"/>
            <wp:effectExtent l="76200" t="76200" r="140335" b="128905"/>
            <wp:docPr id="343" name="Immagin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6" cstate="print"/>
                    <a:srcRect l="17348" t="24081" r="15797" b="18726"/>
                    <a:stretch/>
                  </pic:blipFill>
                  <pic:spPr bwMode="auto">
                    <a:xfrm>
                      <a:off x="0" y="0"/>
                      <a:ext cx="4091597" cy="196810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2C4C5A" w:rsidRPr="00C25973" w:rsidRDefault="006C5315" w:rsidP="00234A6B">
      <w:pPr>
        <w:pStyle w:val="Didascalia"/>
        <w:spacing w:after="0"/>
        <w:jc w:val="both"/>
        <w:rPr>
          <w:noProof/>
          <w:lang w:val="de-DE"/>
        </w:rPr>
      </w:pPr>
      <w:r w:rsidRPr="00C25973">
        <w:rPr>
          <w:bCs w:val="0"/>
          <w:lang w:val="de-DE"/>
        </w:rPr>
        <w:t xml:space="preserve">Abb. </w:t>
      </w:r>
      <w:r w:rsidR="00D9612E" w:rsidRPr="00C25973">
        <w:rPr>
          <w:lang w:val="de-DE"/>
        </w:rPr>
        <w:fldChar w:fldCharType="begin"/>
      </w:r>
      <w:r w:rsidR="00D9612E" w:rsidRPr="00C25973">
        <w:rPr>
          <w:lang w:val="de-DE"/>
        </w:rPr>
        <w:instrText xml:space="preserve"> SEQ Figura \* ARABIC </w:instrText>
      </w:r>
      <w:r w:rsidR="00D9612E" w:rsidRPr="00C25973">
        <w:rPr>
          <w:lang w:val="de-DE"/>
        </w:rPr>
        <w:fldChar w:fldCharType="separate"/>
      </w:r>
      <w:r w:rsidRPr="00C25973">
        <w:rPr>
          <w:bCs w:val="0"/>
          <w:noProof/>
          <w:lang w:val="de-DE"/>
        </w:rPr>
        <w:t>32</w:t>
      </w:r>
      <w:r w:rsidR="00D9612E" w:rsidRPr="00C25973">
        <w:rPr>
          <w:lang w:val="de-DE"/>
        </w:rPr>
        <w:fldChar w:fldCharType="end"/>
      </w:r>
      <w:r w:rsidRPr="00C25973">
        <w:rPr>
          <w:bCs w:val="0"/>
          <w:lang w:val="de-DE"/>
        </w:rPr>
        <w:t>: Wiederaufnahme eines Akts – Wiederaufnahme nach einer Unterbrechung</w:t>
      </w:r>
    </w:p>
    <w:p w:rsidR="006C5315" w:rsidRPr="00C25973" w:rsidRDefault="006C5315" w:rsidP="00234A6B">
      <w:pPr>
        <w:spacing w:after="0" w:line="240" w:lineRule="auto"/>
        <w:contextualSpacing/>
        <w:jc w:val="both"/>
        <w:rPr>
          <w:noProof/>
          <w:lang w:val="de-DE"/>
        </w:rPr>
      </w:pPr>
    </w:p>
    <w:p w:rsidR="00407CE5" w:rsidRPr="00C25973" w:rsidRDefault="002C4C5A" w:rsidP="00234A6B">
      <w:pPr>
        <w:spacing w:after="0" w:line="240" w:lineRule="auto"/>
        <w:contextualSpacing/>
        <w:jc w:val="both"/>
        <w:rPr>
          <w:noProof/>
          <w:lang w:val="de-DE"/>
        </w:rPr>
      </w:pPr>
      <w:r w:rsidRPr="00C25973">
        <w:rPr>
          <w:noProof/>
          <w:lang w:val="de-DE"/>
        </w:rPr>
        <w:t>Aussetzungsdauer 9 Tage. Die neue Frist wird berechnet, indem die 9 Aussetzungstage summiert werden.</w:t>
      </w:r>
    </w:p>
    <w:p w:rsidR="002C4C5A" w:rsidRPr="00C25973" w:rsidRDefault="002C4C5A" w:rsidP="00234A6B">
      <w:pPr>
        <w:pStyle w:val="Paragrafoelenco"/>
        <w:numPr>
          <w:ilvl w:val="0"/>
          <w:numId w:val="26"/>
        </w:numPr>
        <w:spacing w:after="0" w:line="240" w:lineRule="auto"/>
        <w:jc w:val="both"/>
        <w:rPr>
          <w:noProof/>
          <w:lang w:val="de-DE"/>
        </w:rPr>
      </w:pPr>
      <w:r w:rsidRPr="00C25973">
        <w:rPr>
          <w:lang w:val="de-DE"/>
        </w:rPr>
        <w:t>Beim Klicken auf „</w:t>
      </w:r>
      <w:proofErr w:type="spellStart"/>
      <w:r w:rsidRPr="00C25973">
        <w:rPr>
          <w:lang w:val="de-DE"/>
        </w:rPr>
        <w:t>Riavvia</w:t>
      </w:r>
      <w:proofErr w:type="spellEnd"/>
      <w:r w:rsidRPr="00C25973">
        <w:rPr>
          <w:lang w:val="de-DE"/>
        </w:rPr>
        <w:t xml:space="preserve"> </w:t>
      </w:r>
      <w:proofErr w:type="spellStart"/>
      <w:r w:rsidRPr="00C25973">
        <w:rPr>
          <w:lang w:val="de-DE"/>
        </w:rPr>
        <w:t>dopo</w:t>
      </w:r>
      <w:proofErr w:type="spellEnd"/>
      <w:r w:rsidRPr="00C25973">
        <w:rPr>
          <w:lang w:val="de-DE"/>
        </w:rPr>
        <w:t xml:space="preserve"> </w:t>
      </w:r>
      <w:proofErr w:type="spellStart"/>
      <w:r w:rsidRPr="00C25973">
        <w:rPr>
          <w:lang w:val="de-DE"/>
        </w:rPr>
        <w:t>interruzione</w:t>
      </w:r>
      <w:proofErr w:type="spellEnd"/>
      <w:r w:rsidRPr="00C25973">
        <w:rPr>
          <w:lang w:val="de-DE"/>
        </w:rPr>
        <w:t xml:space="preserve">“ (Wiederaufnahme nach Unterbrechung) </w:t>
      </w:r>
      <w:r w:rsidR="001371A1" w:rsidRPr="00C25973">
        <w:rPr>
          <w:lang w:val="de-DE"/>
        </w:rPr>
        <w:sym w:font="Wingdings" w:char="F0E0"/>
      </w:r>
      <w:r w:rsidR="001371A1" w:rsidRPr="00C25973">
        <w:rPr>
          <w:lang w:val="de-DE"/>
        </w:rPr>
        <w:t xml:space="preserve"> </w:t>
      </w:r>
      <w:r w:rsidRPr="00C25973">
        <w:rPr>
          <w:lang w:val="de-DE"/>
        </w:rPr>
        <w:t>wird die Frist des Verfahrens ausgehend vom eingegebenen Enddatum („</w:t>
      </w:r>
      <w:proofErr w:type="spellStart"/>
      <w:r w:rsidRPr="00C25973">
        <w:rPr>
          <w:lang w:val="de-DE"/>
        </w:rPr>
        <w:t>data</w:t>
      </w:r>
      <w:proofErr w:type="spellEnd"/>
      <w:r w:rsidRPr="00C25973">
        <w:rPr>
          <w:lang w:val="de-DE"/>
        </w:rPr>
        <w:t xml:space="preserve"> di </w:t>
      </w:r>
      <w:proofErr w:type="spellStart"/>
      <w:r w:rsidRPr="00C25973">
        <w:rPr>
          <w:lang w:val="de-DE"/>
        </w:rPr>
        <w:t>fine</w:t>
      </w:r>
      <w:proofErr w:type="spellEnd"/>
      <w:r w:rsidRPr="00C25973">
        <w:rPr>
          <w:lang w:val="de-DE"/>
        </w:rPr>
        <w:t>) mittels der Summierung der Tage der Verfahrensdauer berechnet.</w:t>
      </w:r>
    </w:p>
    <w:p w:rsidR="002C4C5A" w:rsidRPr="00C25973" w:rsidRDefault="002C4C5A" w:rsidP="00234A6B">
      <w:pPr>
        <w:spacing w:after="0" w:line="240" w:lineRule="auto"/>
        <w:contextualSpacing/>
        <w:jc w:val="both"/>
        <w:rPr>
          <w:lang w:val="de-DE"/>
        </w:rPr>
      </w:pPr>
    </w:p>
    <w:p w:rsidR="002C4C5A" w:rsidRPr="00C25973" w:rsidRDefault="002C4C5A" w:rsidP="00234A6B">
      <w:pPr>
        <w:spacing w:after="0" w:line="240" w:lineRule="auto"/>
        <w:contextualSpacing/>
        <w:jc w:val="both"/>
        <w:rPr>
          <w:lang w:val="de-DE"/>
        </w:rPr>
      </w:pPr>
      <w:r w:rsidRPr="00C25973">
        <w:rPr>
          <w:lang w:val="de-DE"/>
        </w:rPr>
        <w:t>Hinweis: Zur Anzeige aller Aussetzungs-/Unterbrechungszeiten und Gründe auf „Storico sospensioni“ (Historie Aussetzungen) klicken.</w:t>
      </w:r>
    </w:p>
    <w:p w:rsidR="00724204" w:rsidRPr="00C25973" w:rsidRDefault="00724204" w:rsidP="00234A6B">
      <w:pPr>
        <w:spacing w:after="0" w:line="240" w:lineRule="auto"/>
        <w:contextualSpacing/>
        <w:jc w:val="both"/>
        <w:rPr>
          <w:lang w:val="de-DE"/>
        </w:rPr>
      </w:pPr>
    </w:p>
    <w:p w:rsidR="00724204" w:rsidRPr="00C25973" w:rsidRDefault="00724204" w:rsidP="00234A6B">
      <w:pPr>
        <w:spacing w:after="0" w:line="240" w:lineRule="auto"/>
        <w:contextualSpacing/>
        <w:jc w:val="both"/>
        <w:rPr>
          <w:lang w:val="de-DE"/>
        </w:rPr>
      </w:pPr>
    </w:p>
    <w:p w:rsidR="00724204" w:rsidRPr="00C25973" w:rsidRDefault="00D46584" w:rsidP="00234A6B">
      <w:pPr>
        <w:keepNext/>
        <w:spacing w:after="0" w:line="240" w:lineRule="auto"/>
        <w:contextualSpacing/>
        <w:jc w:val="both"/>
        <w:rPr>
          <w:lang w:val="de-DE"/>
        </w:rPr>
      </w:pPr>
      <w:r>
        <w:rPr>
          <w:noProof/>
          <w:lang w:val="de-DE"/>
        </w:rPr>
        <w:pict>
          <v:oval id="Ovale 297" o:spid="_x0000_s1045" style="position:absolute;left:0;text-align:left;margin-left:227.95pt;margin-top:147.8pt;width:85.8pt;height:21.35pt;z-index:251693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" filled="f" strokecolor="red" strokeweight="3pt"/>
        </w:pict>
      </w:r>
      <w:r w:rsidR="0051203B" w:rsidRPr="00C25973">
        <w:rPr>
          <w:noProof/>
          <w:lang w:eastAsia="it-IT"/>
        </w:rPr>
        <w:drawing>
          <wp:inline distT="0" distB="0" distL="0" distR="0">
            <wp:extent cx="5193102" cy="1975449"/>
            <wp:effectExtent l="76200" t="76200" r="140970" b="139700"/>
            <wp:docPr id="345" name="Immagin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7" cstate="print"/>
                    <a:srcRect t="11539" b="6785"/>
                    <a:stretch/>
                  </pic:blipFill>
                  <pic:spPr bwMode="auto">
                    <a:xfrm>
                      <a:off x="0" y="0"/>
                      <a:ext cx="5243087" cy="199446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2C4C5A" w:rsidRPr="00C25973" w:rsidRDefault="00724204" w:rsidP="00234A6B">
      <w:pPr>
        <w:pStyle w:val="Didascalia"/>
        <w:spacing w:after="0"/>
        <w:jc w:val="both"/>
        <w:rPr>
          <w:lang w:val="de-DE"/>
        </w:rPr>
      </w:pPr>
      <w:r w:rsidRPr="00C25973">
        <w:rPr>
          <w:bCs w:val="0"/>
          <w:lang w:val="de-DE"/>
        </w:rPr>
        <w:t xml:space="preserve">Abb. </w:t>
      </w:r>
      <w:r w:rsidR="00D9612E" w:rsidRPr="00C25973">
        <w:rPr>
          <w:lang w:val="de-DE"/>
        </w:rPr>
        <w:fldChar w:fldCharType="begin"/>
      </w:r>
      <w:r w:rsidR="00D9612E" w:rsidRPr="00C25973">
        <w:rPr>
          <w:lang w:val="de-DE"/>
        </w:rPr>
        <w:instrText xml:space="preserve"> SEQ Figura \* ARABIC </w:instrText>
      </w:r>
      <w:r w:rsidR="00D9612E" w:rsidRPr="00C25973">
        <w:rPr>
          <w:lang w:val="de-DE"/>
        </w:rPr>
        <w:fldChar w:fldCharType="separate"/>
      </w:r>
      <w:r w:rsidRPr="00C25973">
        <w:rPr>
          <w:bCs w:val="0"/>
          <w:noProof/>
          <w:lang w:val="de-DE"/>
        </w:rPr>
        <w:t>33</w:t>
      </w:r>
      <w:r w:rsidR="00D9612E" w:rsidRPr="00C25973">
        <w:rPr>
          <w:lang w:val="de-DE"/>
        </w:rPr>
        <w:fldChar w:fldCharType="end"/>
      </w:r>
      <w:r w:rsidRPr="00C25973">
        <w:rPr>
          <w:bCs w:val="0"/>
          <w:lang w:val="de-DE"/>
        </w:rPr>
        <w:t>: Akt – Schaltfläche Historie Aussetzungen</w:t>
      </w:r>
    </w:p>
    <w:p w:rsidR="00724204" w:rsidRPr="00C25973" w:rsidRDefault="00724204" w:rsidP="00234A6B">
      <w:pPr>
        <w:spacing w:after="0" w:line="240" w:lineRule="auto"/>
        <w:rPr>
          <w:lang w:val="de-DE"/>
        </w:rPr>
      </w:pPr>
    </w:p>
    <w:p w:rsidR="00180DBA" w:rsidRPr="00C25973" w:rsidRDefault="00180DBA" w:rsidP="00234A6B">
      <w:pPr>
        <w:spacing w:after="0" w:line="240" w:lineRule="auto"/>
        <w:rPr>
          <w:lang w:val="de-DE"/>
        </w:rPr>
      </w:pPr>
    </w:p>
    <w:p w:rsidR="00724204" w:rsidRPr="00C25973" w:rsidRDefault="005C5860" w:rsidP="00234A6B">
      <w:pPr>
        <w:keepNext/>
        <w:spacing w:after="0" w:line="240" w:lineRule="auto"/>
        <w:contextualSpacing/>
        <w:jc w:val="both"/>
        <w:rPr>
          <w:lang w:val="de-DE"/>
        </w:rPr>
      </w:pPr>
      <w:r w:rsidRPr="00C25973">
        <w:rPr>
          <w:noProof/>
          <w:lang w:eastAsia="it-IT"/>
        </w:rPr>
        <w:drawing>
          <wp:inline distT="0" distB="0" distL="0" distR="0">
            <wp:extent cx="3856007" cy="2027208"/>
            <wp:effectExtent l="76200" t="76200" r="125730" b="125730"/>
            <wp:docPr id="346" name="Immagin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 cstate="print"/>
                    <a:srcRect l="18476" t="23328" r="18476" b="17723"/>
                    <a:stretch/>
                  </pic:blipFill>
                  <pic:spPr bwMode="auto">
                    <a:xfrm>
                      <a:off x="0" y="0"/>
                      <a:ext cx="3858530" cy="202853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180DBA" w:rsidRPr="00C25973" w:rsidRDefault="00724204" w:rsidP="00180DBA">
      <w:pPr>
        <w:pStyle w:val="Didascalia"/>
        <w:spacing w:after="0"/>
        <w:jc w:val="both"/>
        <w:rPr>
          <w:bCs w:val="0"/>
          <w:lang w:val="de-DE"/>
        </w:rPr>
      </w:pPr>
      <w:r w:rsidRPr="00C25973">
        <w:rPr>
          <w:bCs w:val="0"/>
          <w:lang w:val="de-DE"/>
        </w:rPr>
        <w:t xml:space="preserve">Abb. </w:t>
      </w:r>
      <w:r w:rsidR="00D9612E" w:rsidRPr="00C25973">
        <w:rPr>
          <w:lang w:val="de-DE"/>
        </w:rPr>
        <w:fldChar w:fldCharType="begin"/>
      </w:r>
      <w:r w:rsidR="00D9612E" w:rsidRPr="00C25973">
        <w:rPr>
          <w:lang w:val="de-DE"/>
        </w:rPr>
        <w:instrText xml:space="preserve"> SEQ Figura \* ARABIC </w:instrText>
      </w:r>
      <w:r w:rsidR="00D9612E" w:rsidRPr="00C25973">
        <w:rPr>
          <w:lang w:val="de-DE"/>
        </w:rPr>
        <w:fldChar w:fldCharType="separate"/>
      </w:r>
      <w:r w:rsidRPr="00C25973">
        <w:rPr>
          <w:bCs w:val="0"/>
          <w:noProof/>
          <w:lang w:val="de-DE"/>
        </w:rPr>
        <w:t>34</w:t>
      </w:r>
      <w:r w:rsidR="00D9612E" w:rsidRPr="00C25973">
        <w:rPr>
          <w:lang w:val="de-DE"/>
        </w:rPr>
        <w:fldChar w:fldCharType="end"/>
      </w:r>
      <w:r w:rsidRPr="00C25973">
        <w:rPr>
          <w:bCs w:val="0"/>
          <w:lang w:val="de-DE"/>
        </w:rPr>
        <w:t>: Akt – Historie der Aussetzungen</w:t>
      </w:r>
      <w:r w:rsidRPr="00C25973">
        <w:rPr>
          <w:bCs w:val="0"/>
          <w:lang w:val="de-DE"/>
        </w:rPr>
        <w:br w:type="page"/>
      </w:r>
    </w:p>
    <w:p w:rsidR="00767A43" w:rsidRPr="00C25973" w:rsidRDefault="00767A43" w:rsidP="00234A6B">
      <w:pPr>
        <w:pStyle w:val="Titolo3"/>
        <w:numPr>
          <w:ilvl w:val="0"/>
          <w:numId w:val="0"/>
        </w:numPr>
        <w:spacing w:before="0" w:line="240" w:lineRule="auto"/>
        <w:ind w:left="360"/>
        <w:jc w:val="both"/>
        <w:rPr>
          <w:lang w:val="de-DE"/>
        </w:rPr>
      </w:pPr>
      <w:bookmarkStart w:id="86" w:name="_Toc328127504"/>
      <w:bookmarkStart w:id="87" w:name="_Toc346536187"/>
      <w:r w:rsidRPr="00C25973">
        <w:rPr>
          <w:lang w:val="de-DE"/>
        </w:rPr>
        <w:t>7.1.3 Dokument über die Protokollsoftware wiederherstellen</w:t>
      </w:r>
      <w:bookmarkEnd w:id="86"/>
      <w:bookmarkEnd w:id="87"/>
    </w:p>
    <w:p w:rsidR="001F25C5" w:rsidRPr="00C25973" w:rsidRDefault="001F25C5" w:rsidP="00234A6B">
      <w:pPr>
        <w:spacing w:after="0" w:line="240" w:lineRule="auto"/>
        <w:jc w:val="both"/>
        <w:rPr>
          <w:lang w:val="de-DE"/>
        </w:rPr>
      </w:pPr>
    </w:p>
    <w:p w:rsidR="00767A43" w:rsidRPr="00C25973" w:rsidRDefault="00767A43" w:rsidP="00234A6B">
      <w:pPr>
        <w:spacing w:after="0" w:line="240" w:lineRule="auto"/>
        <w:jc w:val="both"/>
        <w:rPr>
          <w:lang w:val="de-DE"/>
        </w:rPr>
      </w:pPr>
      <w:r w:rsidRPr="00C25973">
        <w:rPr>
          <w:lang w:val="de-DE"/>
        </w:rPr>
        <w:t xml:space="preserve">Es besteht die Möglichkeit, Dokumente über die Protokollsoftware wiederherzustellen und diese über die Registerkarte </w:t>
      </w:r>
      <w:r w:rsidRPr="00C25973">
        <w:rPr>
          <w:i/>
          <w:iCs/>
          <w:lang w:val="de-DE"/>
        </w:rPr>
        <w:t xml:space="preserve">Documenti </w:t>
      </w:r>
      <w:r w:rsidRPr="00C25973">
        <w:rPr>
          <w:lang w:val="de-DE"/>
        </w:rPr>
        <w:t>(Dokumente) im Akt, der bearbeitet wird, zu verwalten.</w:t>
      </w:r>
    </w:p>
    <w:p w:rsidR="00767A43" w:rsidRPr="00C25973" w:rsidRDefault="00767A43" w:rsidP="00234A6B">
      <w:pPr>
        <w:spacing w:after="0" w:line="240" w:lineRule="auto"/>
        <w:jc w:val="both"/>
        <w:rPr>
          <w:i/>
          <w:lang w:val="de-DE"/>
        </w:rPr>
      </w:pPr>
      <w:r w:rsidRPr="00C25973">
        <w:rPr>
          <w:b/>
          <w:bCs/>
          <w:lang w:val="de-DE"/>
        </w:rPr>
        <w:t xml:space="preserve">Hinweis: </w:t>
      </w:r>
      <w:r w:rsidRPr="00C25973">
        <w:rPr>
          <w:i/>
          <w:iCs/>
          <w:lang w:val="de-DE"/>
        </w:rPr>
        <w:t>Diese Funktion kann genutzt werden, nachdem die Klassifizierungsnummer erstellt und das Faszikel in der Registerkarte „Archivio della Pratica“ (Archiv des Akts) ausgewählt wurde.</w:t>
      </w:r>
    </w:p>
    <w:p w:rsidR="00767A43" w:rsidRPr="00C25973" w:rsidRDefault="00767A43" w:rsidP="00234A6B">
      <w:pPr>
        <w:spacing w:after="0" w:line="240" w:lineRule="auto"/>
        <w:jc w:val="both"/>
        <w:rPr>
          <w:lang w:val="de-DE"/>
        </w:rPr>
      </w:pPr>
      <w:r w:rsidRPr="00C25973">
        <w:rPr>
          <w:lang w:val="de-DE"/>
        </w:rPr>
        <w:t xml:space="preserve">Auf der Registerkarte </w:t>
      </w:r>
      <w:r w:rsidRPr="00C25973">
        <w:rPr>
          <w:i/>
          <w:iCs/>
          <w:lang w:val="de-DE"/>
        </w:rPr>
        <w:t>Principale</w:t>
      </w:r>
      <w:r w:rsidRPr="00C25973">
        <w:rPr>
          <w:lang w:val="de-DE"/>
        </w:rPr>
        <w:t xml:space="preserve"> (Hauptmenü) auf </w:t>
      </w:r>
      <w:r w:rsidRPr="00C25973">
        <w:rPr>
          <w:u w:val="single"/>
          <w:lang w:val="de-DE"/>
        </w:rPr>
        <w:t>Recupera il documento dal software di protocollo</w:t>
      </w:r>
      <w:r w:rsidRPr="00C25973">
        <w:rPr>
          <w:lang w:val="de-DE"/>
        </w:rPr>
        <w:t xml:space="preserve"> (Dokument über die Protokollsoftware wiederherstellen) (</w:t>
      </w:r>
      <w:r w:rsidRPr="00C25973">
        <w:rPr>
          <w:rFonts w:ascii="Verdana" w:hAnsi="Verdana"/>
          <w:noProof/>
          <w:color w:val="000000"/>
          <w:sz w:val="17"/>
          <w:szCs w:val="17"/>
          <w:lang w:eastAsia="it-IT"/>
        </w:rPr>
        <w:drawing>
          <wp:inline distT="0" distB="0" distL="0" distR="0">
            <wp:extent cx="189865" cy="146685"/>
            <wp:effectExtent l="19050" t="0" r="635" b="0"/>
            <wp:docPr id="3" name="Immagine 3" descr="Recupera il documento dal software di protocol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cupera il documento dal software di protocollo"/>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9865" cy="146685"/>
                    </a:xfrm>
                    <a:prstGeom prst="rect">
                      <a:avLst/>
                    </a:prstGeom>
                    <a:noFill/>
                    <a:ln>
                      <a:noFill/>
                    </a:ln>
                  </pic:spPr>
                </pic:pic>
              </a:graphicData>
            </a:graphic>
          </wp:inline>
        </w:drawing>
      </w:r>
      <w:r w:rsidRPr="00C25973">
        <w:rPr>
          <w:lang w:val="de-DE"/>
        </w:rPr>
        <w:t>) klicken.</w:t>
      </w:r>
    </w:p>
    <w:p w:rsidR="001F25C5" w:rsidRPr="00C25973" w:rsidRDefault="001F25C5" w:rsidP="00234A6B">
      <w:pPr>
        <w:spacing w:after="0" w:line="240" w:lineRule="auto"/>
        <w:jc w:val="both"/>
        <w:rPr>
          <w:lang w:val="de-DE"/>
        </w:rPr>
      </w:pPr>
    </w:p>
    <w:p w:rsidR="001F25C5" w:rsidRPr="00C25973" w:rsidRDefault="001F25C5" w:rsidP="00234A6B">
      <w:pPr>
        <w:spacing w:after="0" w:line="240" w:lineRule="auto"/>
        <w:jc w:val="both"/>
        <w:rPr>
          <w:lang w:val="de-DE"/>
        </w:rPr>
      </w:pPr>
    </w:p>
    <w:p w:rsidR="001F25C5" w:rsidRPr="00C25973" w:rsidRDefault="00D46584" w:rsidP="00234A6B">
      <w:pPr>
        <w:keepNext/>
        <w:spacing w:after="0" w:line="240" w:lineRule="auto"/>
        <w:jc w:val="both"/>
        <w:rPr>
          <w:lang w:val="de-DE"/>
        </w:rPr>
      </w:pPr>
      <w:r>
        <w:rPr>
          <w:noProof/>
          <w:lang w:val="de-DE"/>
        </w:rPr>
        <w:pict>
          <v:shape id="Connettore 2 59" o:spid="_x0000_s1044" type="#_x0000_t32" style="position:absolute;left:0;text-align:left;margin-left:233.3pt;margin-top:96.9pt;width:18.35pt;height:21.1pt;flip:x y;z-index:251735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" strokecolor="red" strokeweight="3pt">
            <v:stroke endarrow="block"/>
          </v:shape>
        </w:pict>
      </w:r>
      <w:r w:rsidR="0051203B" w:rsidRPr="00C25973">
        <w:rPr>
          <w:noProof/>
          <w:lang w:eastAsia="it-IT"/>
        </w:rPr>
        <w:drawing>
          <wp:inline distT="0" distB="0" distL="0" distR="0">
            <wp:extent cx="6116129" cy="2794959"/>
            <wp:effectExtent l="76200" t="76200" r="132715" b="139065"/>
            <wp:docPr id="58" name="Immagin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0" cstate="print"/>
                    <a:srcRect t="11037" b="7689"/>
                    <a:stretch/>
                  </pic:blipFill>
                  <pic:spPr bwMode="auto">
                    <a:xfrm>
                      <a:off x="0" y="0"/>
                      <a:ext cx="6120130" cy="279678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767A43" w:rsidRPr="00C25973" w:rsidRDefault="001F25C5" w:rsidP="00234A6B">
      <w:pPr>
        <w:pStyle w:val="Didascalia"/>
        <w:spacing w:after="0"/>
        <w:jc w:val="both"/>
        <w:rPr>
          <w:lang w:val="de-DE"/>
        </w:rPr>
      </w:pPr>
      <w:r w:rsidRPr="00C25973">
        <w:rPr>
          <w:bCs w:val="0"/>
          <w:lang w:val="de-DE"/>
        </w:rPr>
        <w:t xml:space="preserve">Abb. </w:t>
      </w:r>
      <w:r w:rsidR="00D9612E" w:rsidRPr="00C25973">
        <w:rPr>
          <w:lang w:val="de-DE"/>
        </w:rPr>
        <w:fldChar w:fldCharType="begin"/>
      </w:r>
      <w:r w:rsidR="00D9612E" w:rsidRPr="00C25973">
        <w:rPr>
          <w:lang w:val="de-DE"/>
        </w:rPr>
        <w:instrText xml:space="preserve"> SEQ Figura \* ARABIC </w:instrText>
      </w:r>
      <w:r w:rsidR="00D9612E" w:rsidRPr="00C25973">
        <w:rPr>
          <w:lang w:val="de-DE"/>
        </w:rPr>
        <w:fldChar w:fldCharType="separate"/>
      </w:r>
      <w:r w:rsidRPr="00C25973">
        <w:rPr>
          <w:bCs w:val="0"/>
          <w:noProof/>
          <w:lang w:val="de-DE"/>
        </w:rPr>
        <w:t>35</w:t>
      </w:r>
      <w:r w:rsidR="00D9612E" w:rsidRPr="00C25973">
        <w:rPr>
          <w:lang w:val="de-DE"/>
        </w:rPr>
        <w:fldChar w:fldCharType="end"/>
      </w:r>
      <w:r w:rsidRPr="00C25973">
        <w:rPr>
          <w:bCs w:val="0"/>
          <w:lang w:val="de-DE"/>
        </w:rPr>
        <w:t>: Akt – Dokument über die Protokollsoftware wiederherstellen</w:t>
      </w:r>
    </w:p>
    <w:p w:rsidR="001F25C5" w:rsidRPr="00C25973" w:rsidRDefault="001F25C5" w:rsidP="00234A6B">
      <w:pPr>
        <w:spacing w:after="0" w:line="240" w:lineRule="auto"/>
        <w:jc w:val="both"/>
        <w:rPr>
          <w:lang w:val="de-DE"/>
        </w:rPr>
      </w:pPr>
    </w:p>
    <w:p w:rsidR="001F25C5" w:rsidRPr="00C25973" w:rsidRDefault="00FA5FBF" w:rsidP="00234A6B">
      <w:pPr>
        <w:spacing w:after="0" w:line="240" w:lineRule="auto"/>
        <w:jc w:val="both"/>
        <w:rPr>
          <w:lang w:val="de-DE"/>
        </w:rPr>
      </w:pPr>
      <w:r w:rsidRPr="00C25973">
        <w:rPr>
          <w:lang w:val="de-DE"/>
        </w:rPr>
        <w:t xml:space="preserve">Das System präsentiert die Suchfunktion der Dokumente im PITRE-Protokollsystem, und es besteht die Möglichkeit, ein Dokument auszuwählen. Nach der Auswahl kompiliert das System automatisch Nummer und Datum des Antragsprotokolls der Gemeinde. Anschließend wird das ausgewählte Dokument automatisch in PITRE in ein Faszikel aufgenommen, und zum Schluss wird es auf der Registerkarte </w:t>
      </w:r>
      <w:r w:rsidRPr="00C25973">
        <w:rPr>
          <w:i/>
          <w:iCs/>
          <w:lang w:val="de-DE"/>
        </w:rPr>
        <w:t xml:space="preserve">Documenti </w:t>
      </w:r>
      <w:r w:rsidRPr="00C25973">
        <w:rPr>
          <w:lang w:val="de-DE"/>
        </w:rPr>
        <w:t>(Dokumente) des in GPU enthaltenen Akts aufgeführt.</w:t>
      </w:r>
    </w:p>
    <w:p w:rsidR="001F25C5" w:rsidRPr="00C25973" w:rsidRDefault="001F25C5" w:rsidP="00234A6B">
      <w:pPr>
        <w:spacing w:after="0" w:line="240" w:lineRule="auto"/>
        <w:rPr>
          <w:lang w:val="de-DE"/>
        </w:rPr>
      </w:pPr>
      <w:r w:rsidRPr="00C25973">
        <w:rPr>
          <w:lang w:val="de-DE"/>
        </w:rPr>
        <w:br w:type="page"/>
      </w:r>
    </w:p>
    <w:p w:rsidR="000E76E5" w:rsidRPr="00C25973" w:rsidRDefault="00270A1B" w:rsidP="00234A6B">
      <w:pPr>
        <w:pStyle w:val="Titolo2"/>
        <w:numPr>
          <w:ilvl w:val="0"/>
          <w:numId w:val="0"/>
        </w:numPr>
        <w:spacing w:before="0" w:line="240" w:lineRule="auto"/>
        <w:ind w:left="360"/>
        <w:contextualSpacing/>
        <w:jc w:val="both"/>
        <w:rPr>
          <w:lang w:val="de-DE"/>
        </w:rPr>
      </w:pPr>
      <w:bookmarkStart w:id="88" w:name="Richiedente"/>
      <w:bookmarkStart w:id="89" w:name="_Toc328127505"/>
      <w:bookmarkStart w:id="90" w:name="_Toc163629217"/>
      <w:bookmarkStart w:id="91" w:name="_Toc346536188"/>
      <w:bookmarkEnd w:id="88"/>
      <w:r w:rsidRPr="00C25973">
        <w:rPr>
          <w:lang w:val="de-DE"/>
        </w:rPr>
        <w:t>7.2 Richiedente (Antragsteller)</w:t>
      </w:r>
      <w:bookmarkEnd w:id="89"/>
      <w:bookmarkEnd w:id="90"/>
      <w:bookmarkEnd w:id="91"/>
    </w:p>
    <w:p w:rsidR="001F25C5" w:rsidRPr="00C25973" w:rsidRDefault="001F25C5" w:rsidP="00234A6B">
      <w:pPr>
        <w:spacing w:after="0" w:line="240" w:lineRule="auto"/>
        <w:contextualSpacing/>
        <w:jc w:val="both"/>
        <w:rPr>
          <w:lang w:val="de-DE"/>
        </w:rPr>
      </w:pPr>
    </w:p>
    <w:p w:rsidR="008A231C" w:rsidRPr="00C25973" w:rsidRDefault="008A231C" w:rsidP="00234A6B">
      <w:pPr>
        <w:spacing w:after="0" w:line="240" w:lineRule="auto"/>
        <w:contextualSpacing/>
        <w:jc w:val="both"/>
        <w:rPr>
          <w:lang w:val="de-DE"/>
        </w:rPr>
      </w:pPr>
      <w:r w:rsidRPr="00C25973">
        <w:rPr>
          <w:lang w:val="de-DE"/>
        </w:rPr>
        <w:t>Auf der Registerkarte „Richiedente“ (Antragsteller) besteht die Möglichkeit, die sich auf den Akt beziehenden Stammdaten einzugeben.</w:t>
      </w:r>
    </w:p>
    <w:p w:rsidR="00CC0076" w:rsidRPr="00C25973" w:rsidRDefault="00CC0076" w:rsidP="00234A6B">
      <w:pPr>
        <w:spacing w:after="0" w:line="240" w:lineRule="auto"/>
        <w:contextualSpacing/>
        <w:jc w:val="both"/>
        <w:rPr>
          <w:lang w:val="de-DE"/>
        </w:rPr>
      </w:pPr>
      <w:r w:rsidRPr="00C25973">
        <w:rPr>
          <w:lang w:val="de-DE"/>
        </w:rPr>
        <w:t>Das System gibt automatisch die Beteiligten (</w:t>
      </w:r>
      <w:r w:rsidR="00316C0D">
        <w:fldChar w:fldCharType="begin"/>
      </w:r>
      <w:r w:rsidR="00316C0D" w:rsidRPr="00316C0D">
        <w:rPr>
          <w:lang w:val="de-DE"/>
        </w:rPr>
        <w:instrText xml:space="preserve"> REF _Ref327781617 \h  \* MERGEFORMAT </w:instrText>
      </w:r>
      <w:r w:rsidR="00316C0D">
        <w:fldChar w:fldCharType="separate"/>
      </w:r>
      <w:r w:rsidRPr="00C25973">
        <w:rPr>
          <w:lang w:val="de-DE"/>
        </w:rPr>
        <w:t xml:space="preserve">Figura </w:t>
      </w:r>
      <w:r w:rsidRPr="00C25973">
        <w:rPr>
          <w:noProof/>
          <w:lang w:val="de-DE"/>
        </w:rPr>
        <w:t>36</w:t>
      </w:r>
      <w:r w:rsidR="00316C0D">
        <w:fldChar w:fldCharType="end"/>
      </w:r>
      <w:r w:rsidRPr="00C25973">
        <w:rPr>
          <w:lang w:val="de-DE"/>
        </w:rPr>
        <w:t>) vor, die zuvor auf der Seite „Crea Pratica“ (Akt erstellen) (</w:t>
      </w:r>
      <w:r w:rsidR="00316C0D">
        <w:fldChar w:fldCharType="begin"/>
      </w:r>
      <w:r w:rsidR="00316C0D" w:rsidRPr="00316C0D">
        <w:rPr>
          <w:lang w:val="de-DE"/>
        </w:rPr>
        <w:instrText xml:space="preserve"> REF _Ref327534292 \h  \* MERGEFORMAT </w:instrText>
      </w:r>
      <w:r w:rsidR="00316C0D">
        <w:fldChar w:fldCharType="separate"/>
      </w:r>
      <w:r w:rsidR="00DE41DD" w:rsidRPr="00C25973">
        <w:rPr>
          <w:lang w:val="de-DE"/>
        </w:rPr>
        <w:t>Abb.</w:t>
      </w:r>
      <w:r w:rsidRPr="00C25973">
        <w:rPr>
          <w:lang w:val="de-DE"/>
        </w:rPr>
        <w:t xml:space="preserve"> </w:t>
      </w:r>
      <w:r w:rsidRPr="00C25973">
        <w:rPr>
          <w:noProof/>
          <w:lang w:val="de-DE"/>
        </w:rPr>
        <w:t>23</w:t>
      </w:r>
      <w:r w:rsidR="00316C0D">
        <w:fldChar w:fldCharType="end"/>
      </w:r>
      <w:r w:rsidRPr="00C25973">
        <w:rPr>
          <w:lang w:val="de-DE"/>
        </w:rPr>
        <w:t>) ausgewählt wurden.</w:t>
      </w:r>
    </w:p>
    <w:p w:rsidR="001F25C5" w:rsidRPr="00C25973" w:rsidRDefault="001F25C5" w:rsidP="00234A6B">
      <w:pPr>
        <w:spacing w:after="0" w:line="240" w:lineRule="auto"/>
        <w:contextualSpacing/>
        <w:jc w:val="both"/>
        <w:rPr>
          <w:lang w:val="de-DE"/>
        </w:rPr>
      </w:pPr>
    </w:p>
    <w:p w:rsidR="001F25C5" w:rsidRPr="00C25973" w:rsidRDefault="001F25C5" w:rsidP="00234A6B">
      <w:pPr>
        <w:spacing w:after="0" w:line="240" w:lineRule="auto"/>
        <w:contextualSpacing/>
        <w:jc w:val="both"/>
        <w:rPr>
          <w:lang w:val="de-DE"/>
        </w:rPr>
      </w:pPr>
    </w:p>
    <w:p w:rsidR="00CC0076" w:rsidRPr="00C25973" w:rsidRDefault="00CC0076" w:rsidP="00234A6B">
      <w:pPr>
        <w:keepNext/>
        <w:spacing w:after="0" w:line="240" w:lineRule="auto"/>
        <w:contextualSpacing/>
        <w:jc w:val="both"/>
        <w:rPr>
          <w:lang w:val="de-DE"/>
        </w:rPr>
      </w:pPr>
      <w:r w:rsidRPr="00C25973">
        <w:rPr>
          <w:noProof/>
          <w:lang w:eastAsia="it-IT"/>
        </w:rPr>
        <w:drawing>
          <wp:inline distT="0" distB="0" distL="0" distR="0">
            <wp:extent cx="6115050" cy="2600325"/>
            <wp:effectExtent l="76200" t="76200" r="133350" b="142875"/>
            <wp:docPr id="39" name="Im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1" cstate="print"/>
                    <a:srcRect t="14959" b="9414"/>
                    <a:stretch/>
                  </pic:blipFill>
                  <pic:spPr bwMode="auto">
                    <a:xfrm>
                      <a:off x="0" y="0"/>
                      <a:ext cx="6120130" cy="260248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CC0076" w:rsidRPr="00C25973" w:rsidRDefault="00CC0076" w:rsidP="00234A6B">
      <w:pPr>
        <w:pStyle w:val="Didascalia"/>
        <w:spacing w:after="0"/>
        <w:contextualSpacing/>
        <w:jc w:val="both"/>
        <w:rPr>
          <w:lang w:val="de-DE"/>
        </w:rPr>
      </w:pPr>
      <w:bookmarkStart w:id="92" w:name="_Ref327781617"/>
      <w:r w:rsidRPr="00C25973">
        <w:rPr>
          <w:bCs w:val="0"/>
          <w:lang w:val="de-DE"/>
        </w:rPr>
        <w:t xml:space="preserve">Abb. </w:t>
      </w:r>
      <w:r w:rsidR="00D9612E" w:rsidRPr="00C25973">
        <w:rPr>
          <w:lang w:val="de-DE"/>
        </w:rPr>
        <w:fldChar w:fldCharType="begin"/>
      </w:r>
      <w:r w:rsidR="00D9612E" w:rsidRPr="00C25973">
        <w:rPr>
          <w:lang w:val="de-DE"/>
        </w:rPr>
        <w:instrText xml:space="preserve"> SEQ Figura \* ARABIC </w:instrText>
      </w:r>
      <w:r w:rsidR="00D9612E" w:rsidRPr="00C25973">
        <w:rPr>
          <w:lang w:val="de-DE"/>
        </w:rPr>
        <w:fldChar w:fldCharType="separate"/>
      </w:r>
      <w:r w:rsidRPr="00C25973">
        <w:rPr>
          <w:bCs w:val="0"/>
          <w:noProof/>
          <w:lang w:val="de-DE"/>
        </w:rPr>
        <w:t>36</w:t>
      </w:r>
      <w:r w:rsidR="00D9612E" w:rsidRPr="00C25973">
        <w:rPr>
          <w:lang w:val="de-DE"/>
        </w:rPr>
        <w:fldChar w:fldCharType="end"/>
      </w:r>
      <w:bookmarkEnd w:id="92"/>
      <w:r w:rsidRPr="00C25973">
        <w:rPr>
          <w:bCs w:val="0"/>
          <w:lang w:val="de-DE"/>
        </w:rPr>
        <w:t>: Akt – Registerkarte Antragsteller</w:t>
      </w:r>
    </w:p>
    <w:p w:rsidR="001F25C5" w:rsidRPr="00C25973" w:rsidRDefault="001F25C5" w:rsidP="00234A6B">
      <w:pPr>
        <w:spacing w:after="0" w:line="240" w:lineRule="auto"/>
        <w:contextualSpacing/>
        <w:jc w:val="both"/>
        <w:rPr>
          <w:lang w:val="de-DE"/>
        </w:rPr>
      </w:pPr>
    </w:p>
    <w:p w:rsidR="008A231C" w:rsidRPr="00C25973" w:rsidRDefault="00CC0076" w:rsidP="00234A6B">
      <w:pPr>
        <w:spacing w:after="0" w:line="240" w:lineRule="auto"/>
        <w:contextualSpacing/>
        <w:jc w:val="both"/>
        <w:rPr>
          <w:lang w:val="de-DE"/>
        </w:rPr>
      </w:pPr>
      <w:r w:rsidRPr="00C25973">
        <w:rPr>
          <w:lang w:val="de-DE"/>
        </w:rPr>
        <w:t xml:space="preserve">Eine oder mehrere Stammdatengruppen können mit </w:t>
      </w:r>
      <w:r w:rsidRPr="00C25973">
        <w:rPr>
          <w:u w:val="single"/>
          <w:lang w:val="de-DE"/>
        </w:rPr>
        <w:t>Cancella</w:t>
      </w:r>
      <w:r w:rsidRPr="00C25973">
        <w:rPr>
          <w:lang w:val="de-DE"/>
        </w:rPr>
        <w:t xml:space="preserve"> (Löschen, </w:t>
      </w:r>
      <w:r w:rsidRPr="00C25973">
        <w:rPr>
          <w:rFonts w:ascii="Verdana" w:hAnsi="Verdana" w:cs="Arial"/>
          <w:noProof/>
          <w:color w:val="000000"/>
          <w:sz w:val="17"/>
          <w:szCs w:val="17"/>
          <w:lang w:eastAsia="it-IT"/>
        </w:rPr>
        <w:drawing>
          <wp:inline distT="0" distB="0" distL="0" distR="0">
            <wp:extent cx="146685" cy="146685"/>
            <wp:effectExtent l="0" t="0" r="5715" b="5715"/>
            <wp:docPr id="40" name="Immagine 40" descr="Cancel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ncella"/>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46685" cy="146685"/>
                    </a:xfrm>
                    <a:prstGeom prst="rect">
                      <a:avLst/>
                    </a:prstGeom>
                    <a:noFill/>
                    <a:ln>
                      <a:noFill/>
                    </a:ln>
                  </pic:spPr>
                </pic:pic>
              </a:graphicData>
            </a:graphic>
          </wp:inline>
        </w:drawing>
      </w:r>
      <w:r w:rsidRPr="00C25973">
        <w:rPr>
          <w:lang w:val="de-DE"/>
        </w:rPr>
        <w:t xml:space="preserve">) gelöscht werden. Eine neue Stammdatengruppe kann mit </w:t>
      </w:r>
      <w:r w:rsidRPr="00C25973">
        <w:rPr>
          <w:u w:val="single"/>
          <w:lang w:val="de-DE"/>
        </w:rPr>
        <w:t>Cerca</w:t>
      </w:r>
      <w:r w:rsidRPr="00C25973">
        <w:rPr>
          <w:lang w:val="de-DE"/>
        </w:rPr>
        <w:t xml:space="preserve"> (Suchen, </w:t>
      </w:r>
      <w:r w:rsidRPr="00C25973">
        <w:rPr>
          <w:rFonts w:ascii="Verdana" w:hAnsi="Verdana" w:cs="Arial"/>
          <w:noProof/>
          <w:lang w:eastAsia="it-IT"/>
        </w:rPr>
        <w:drawing>
          <wp:inline distT="0" distB="0" distL="0" distR="0">
            <wp:extent cx="142875" cy="142875"/>
            <wp:effectExtent l="0" t="0" r="9525" b="9525"/>
            <wp:docPr id="11" name="Immagine 11" descr="images/icon_search.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s/icon_search.gif"/>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C25973">
        <w:rPr>
          <w:lang w:val="de-DE"/>
        </w:rPr>
        <w:t>) an der Stammdatengruppe, die eingefügt werden soll, eingefügt werden (</w:t>
      </w:r>
      <w:r w:rsidR="00316C0D">
        <w:fldChar w:fldCharType="begin"/>
      </w:r>
      <w:r w:rsidR="00316C0D" w:rsidRPr="00316C0D">
        <w:rPr>
          <w:lang w:val="de-DE"/>
        </w:rPr>
        <w:instrText xml:space="preserve"> REF _Ref327781825 \h  \* MERGEFORMAT </w:instrText>
      </w:r>
      <w:r w:rsidR="00316C0D">
        <w:fldChar w:fldCharType="separate"/>
      </w:r>
      <w:r w:rsidR="00DE41DD" w:rsidRPr="00C25973">
        <w:rPr>
          <w:lang w:val="de-DE"/>
        </w:rPr>
        <w:t>Abb.</w:t>
      </w:r>
      <w:r w:rsidRPr="00C25973">
        <w:rPr>
          <w:lang w:val="de-DE"/>
        </w:rPr>
        <w:t xml:space="preserve"> </w:t>
      </w:r>
      <w:r w:rsidRPr="00C25973">
        <w:rPr>
          <w:noProof/>
          <w:lang w:val="de-DE"/>
        </w:rPr>
        <w:t>37</w:t>
      </w:r>
      <w:r w:rsidR="00316C0D">
        <w:fldChar w:fldCharType="end"/>
      </w:r>
      <w:r w:rsidRPr="00C25973">
        <w:rPr>
          <w:lang w:val="de-DE"/>
        </w:rPr>
        <w:t>).</w:t>
      </w:r>
    </w:p>
    <w:p w:rsidR="001F25C5" w:rsidRPr="00C25973" w:rsidRDefault="001F25C5" w:rsidP="00234A6B">
      <w:pPr>
        <w:spacing w:after="0" w:line="240" w:lineRule="auto"/>
        <w:contextualSpacing/>
        <w:jc w:val="both"/>
        <w:rPr>
          <w:lang w:val="de-DE"/>
        </w:rPr>
      </w:pPr>
    </w:p>
    <w:p w:rsidR="001F25C5" w:rsidRPr="00C25973" w:rsidRDefault="001F25C5" w:rsidP="00234A6B">
      <w:pPr>
        <w:spacing w:after="0" w:line="240" w:lineRule="auto"/>
        <w:contextualSpacing/>
        <w:jc w:val="both"/>
        <w:rPr>
          <w:lang w:val="de-DE"/>
        </w:rPr>
      </w:pPr>
    </w:p>
    <w:p w:rsidR="00CC0076" w:rsidRPr="00C25973" w:rsidRDefault="00CC0076" w:rsidP="00234A6B">
      <w:pPr>
        <w:keepNext/>
        <w:spacing w:after="0" w:line="240" w:lineRule="auto"/>
        <w:contextualSpacing/>
        <w:jc w:val="both"/>
        <w:rPr>
          <w:lang w:val="de-DE"/>
        </w:rPr>
      </w:pPr>
      <w:r w:rsidRPr="00C25973">
        <w:rPr>
          <w:noProof/>
          <w:lang w:eastAsia="it-IT"/>
        </w:rPr>
        <w:drawing>
          <wp:inline distT="0" distB="0" distL="0" distR="0">
            <wp:extent cx="6116128" cy="1923690"/>
            <wp:effectExtent l="76200" t="76200" r="132715" b="133985"/>
            <wp:docPr id="41" name="Im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cstate="print"/>
                    <a:srcRect t="26338" b="17724"/>
                    <a:stretch/>
                  </pic:blipFill>
                  <pic:spPr bwMode="auto">
                    <a:xfrm>
                      <a:off x="0" y="0"/>
                      <a:ext cx="6120130" cy="1924949"/>
                    </a:xfrm>
                    <a:prstGeom prst="rect">
                      <a:avLst/>
                    </a:prstGeom>
                    <a:ln w="38100" cap="sq" cmpd="sng" algn="ctr">
                      <a:solidFill>
                        <a:srgbClr val="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CC0076" w:rsidRPr="00C25973" w:rsidRDefault="00CC0076" w:rsidP="00234A6B">
      <w:pPr>
        <w:pStyle w:val="Didascalia"/>
        <w:spacing w:after="0"/>
        <w:contextualSpacing/>
        <w:jc w:val="both"/>
        <w:rPr>
          <w:lang w:val="de-DE"/>
        </w:rPr>
      </w:pPr>
      <w:bookmarkStart w:id="93" w:name="_Ref327781825"/>
      <w:r w:rsidRPr="00C25973">
        <w:rPr>
          <w:bCs w:val="0"/>
          <w:lang w:val="de-DE"/>
        </w:rPr>
        <w:t xml:space="preserve">Abb. </w:t>
      </w:r>
      <w:r w:rsidR="00D9612E" w:rsidRPr="00C25973">
        <w:rPr>
          <w:lang w:val="de-DE"/>
        </w:rPr>
        <w:fldChar w:fldCharType="begin"/>
      </w:r>
      <w:r w:rsidR="00D9612E" w:rsidRPr="00C25973">
        <w:rPr>
          <w:lang w:val="de-DE"/>
        </w:rPr>
        <w:instrText xml:space="preserve"> SEQ Figura \* ARABIC </w:instrText>
      </w:r>
      <w:r w:rsidR="00D9612E" w:rsidRPr="00C25973">
        <w:rPr>
          <w:lang w:val="de-DE"/>
        </w:rPr>
        <w:fldChar w:fldCharType="separate"/>
      </w:r>
      <w:r w:rsidRPr="00C25973">
        <w:rPr>
          <w:bCs w:val="0"/>
          <w:noProof/>
          <w:lang w:val="de-DE"/>
        </w:rPr>
        <w:t>37</w:t>
      </w:r>
      <w:r w:rsidR="00D9612E" w:rsidRPr="00C25973">
        <w:rPr>
          <w:lang w:val="de-DE"/>
        </w:rPr>
        <w:fldChar w:fldCharType="end"/>
      </w:r>
      <w:bookmarkEnd w:id="93"/>
      <w:r w:rsidRPr="00C25973">
        <w:rPr>
          <w:bCs w:val="0"/>
          <w:lang w:val="de-DE"/>
        </w:rPr>
        <w:t>: Registerkarte Antragsteller – Beteiligte löschen</w:t>
      </w:r>
    </w:p>
    <w:p w:rsidR="001F25C5" w:rsidRPr="00C25973" w:rsidRDefault="001F25C5" w:rsidP="00234A6B">
      <w:pPr>
        <w:spacing w:after="0" w:line="240" w:lineRule="auto"/>
        <w:rPr>
          <w:lang w:val="de-DE"/>
        </w:rPr>
      </w:pPr>
      <w:r w:rsidRPr="00C25973">
        <w:rPr>
          <w:lang w:val="de-DE"/>
        </w:rPr>
        <w:br w:type="page"/>
      </w:r>
    </w:p>
    <w:p w:rsidR="000E76E5" w:rsidRPr="00C25973" w:rsidRDefault="00270A1B" w:rsidP="00234A6B">
      <w:pPr>
        <w:pStyle w:val="Titolo2"/>
        <w:numPr>
          <w:ilvl w:val="0"/>
          <w:numId w:val="0"/>
        </w:numPr>
        <w:spacing w:before="0" w:line="240" w:lineRule="auto"/>
        <w:ind w:left="360"/>
        <w:contextualSpacing/>
        <w:jc w:val="both"/>
        <w:rPr>
          <w:lang w:val="de-DE"/>
        </w:rPr>
      </w:pPr>
      <w:bookmarkStart w:id="94" w:name="Archivio"/>
      <w:bookmarkStart w:id="95" w:name="_Toc328127506"/>
      <w:bookmarkStart w:id="96" w:name="_Toc163629218"/>
      <w:bookmarkStart w:id="97" w:name="_Toc346536189"/>
      <w:bookmarkEnd w:id="94"/>
      <w:r w:rsidRPr="00C25973">
        <w:rPr>
          <w:lang w:val="de-DE"/>
        </w:rPr>
        <w:t>7.3 Archivio (Archiv)</w:t>
      </w:r>
      <w:bookmarkEnd w:id="95"/>
      <w:bookmarkEnd w:id="96"/>
      <w:bookmarkEnd w:id="97"/>
    </w:p>
    <w:p w:rsidR="001F25C5" w:rsidRPr="00C25973" w:rsidRDefault="001F25C5" w:rsidP="00234A6B">
      <w:pPr>
        <w:spacing w:after="0" w:line="240" w:lineRule="auto"/>
        <w:contextualSpacing/>
        <w:jc w:val="both"/>
        <w:rPr>
          <w:rFonts w:cs="Arial"/>
          <w:lang w:val="de-DE"/>
        </w:rPr>
      </w:pPr>
    </w:p>
    <w:p w:rsidR="00CC0076" w:rsidRPr="00C25973" w:rsidRDefault="000E76E5" w:rsidP="00234A6B">
      <w:pPr>
        <w:spacing w:after="0" w:line="240" w:lineRule="auto"/>
        <w:contextualSpacing/>
        <w:jc w:val="both"/>
        <w:rPr>
          <w:rFonts w:cs="Arial"/>
          <w:lang w:val="de-DE"/>
        </w:rPr>
      </w:pPr>
      <w:r w:rsidRPr="00C25973">
        <w:rPr>
          <w:rFonts w:cs="Arial"/>
          <w:lang w:val="de-DE"/>
        </w:rPr>
        <w:t>Bereich für die Klassifizierung des Akts (</w:t>
      </w:r>
      <w:r w:rsidR="00316C0D">
        <w:fldChar w:fldCharType="begin"/>
      </w:r>
      <w:r w:rsidR="00316C0D" w:rsidRPr="00316C0D">
        <w:rPr>
          <w:lang w:val="de-DE"/>
        </w:rPr>
        <w:instrText xml:space="preserve"> REF _Ref327781961 \h  \* MERGEFORMAT </w:instrText>
      </w:r>
      <w:r w:rsidR="00316C0D">
        <w:fldChar w:fldCharType="separate"/>
      </w:r>
      <w:r w:rsidR="00DE41DD" w:rsidRPr="00C25973">
        <w:rPr>
          <w:rFonts w:cs="Arial"/>
          <w:lang w:val="de-DE"/>
        </w:rPr>
        <w:t>Abb.</w:t>
      </w:r>
      <w:r w:rsidRPr="00C25973">
        <w:rPr>
          <w:rFonts w:cs="Arial"/>
          <w:lang w:val="de-DE"/>
        </w:rPr>
        <w:t xml:space="preserve"> </w:t>
      </w:r>
      <w:r w:rsidRPr="00C25973">
        <w:rPr>
          <w:noProof/>
          <w:lang w:val="de-DE"/>
        </w:rPr>
        <w:t>38</w:t>
      </w:r>
      <w:r w:rsidR="00316C0D">
        <w:fldChar w:fldCharType="end"/>
      </w:r>
      <w:r w:rsidRPr="00C25973">
        <w:rPr>
          <w:rFonts w:cs="Arial"/>
          <w:lang w:val="de-DE"/>
        </w:rPr>
        <w:t>).</w:t>
      </w:r>
    </w:p>
    <w:p w:rsidR="003938DF" w:rsidRPr="00C25973" w:rsidRDefault="003938DF" w:rsidP="00234A6B">
      <w:pPr>
        <w:spacing w:after="0" w:line="240" w:lineRule="auto"/>
        <w:contextualSpacing/>
        <w:jc w:val="both"/>
        <w:rPr>
          <w:rFonts w:cs="Arial"/>
          <w:lang w:val="de-DE"/>
        </w:rPr>
      </w:pPr>
    </w:p>
    <w:p w:rsidR="003938DF" w:rsidRPr="00C25973" w:rsidRDefault="003938DF" w:rsidP="00234A6B">
      <w:pPr>
        <w:spacing w:after="0" w:line="240" w:lineRule="auto"/>
        <w:contextualSpacing/>
        <w:jc w:val="both"/>
        <w:rPr>
          <w:rFonts w:cs="Arial"/>
          <w:lang w:val="de-DE"/>
        </w:rPr>
      </w:pPr>
    </w:p>
    <w:p w:rsidR="00CC0076" w:rsidRPr="00C25973" w:rsidRDefault="00CC0076" w:rsidP="00234A6B">
      <w:pPr>
        <w:keepNext/>
        <w:spacing w:after="0" w:line="240" w:lineRule="auto"/>
        <w:contextualSpacing/>
        <w:jc w:val="both"/>
        <w:rPr>
          <w:lang w:val="de-DE"/>
        </w:rPr>
      </w:pPr>
      <w:r w:rsidRPr="00C25973">
        <w:rPr>
          <w:noProof/>
          <w:lang w:eastAsia="it-IT"/>
        </w:rPr>
        <w:drawing>
          <wp:inline distT="0" distB="0" distL="0" distR="0">
            <wp:extent cx="6116129" cy="2096219"/>
            <wp:effectExtent l="38100" t="57150" r="113221" b="94531"/>
            <wp:docPr id="43" name="Im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4" cstate="print"/>
                    <a:srcRect t="26589" b="12455"/>
                    <a:stretch/>
                  </pic:blipFill>
                  <pic:spPr bwMode="auto">
                    <a:xfrm>
                      <a:off x="0" y="0"/>
                      <a:ext cx="6120130" cy="209759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CC0076" w:rsidRPr="00C25973" w:rsidRDefault="00CC0076" w:rsidP="00234A6B">
      <w:pPr>
        <w:pStyle w:val="Didascalia"/>
        <w:spacing w:after="0"/>
        <w:contextualSpacing/>
        <w:jc w:val="both"/>
        <w:rPr>
          <w:lang w:val="de-DE"/>
        </w:rPr>
      </w:pPr>
      <w:bookmarkStart w:id="98" w:name="_Ref327781961"/>
      <w:r w:rsidRPr="00C25973">
        <w:rPr>
          <w:bCs w:val="0"/>
          <w:lang w:val="de-DE"/>
        </w:rPr>
        <w:t xml:space="preserve">Abb. </w:t>
      </w:r>
      <w:r w:rsidR="00D9612E" w:rsidRPr="00C25973">
        <w:rPr>
          <w:lang w:val="de-DE"/>
        </w:rPr>
        <w:fldChar w:fldCharType="begin"/>
      </w:r>
      <w:r w:rsidR="00D9612E" w:rsidRPr="00C25973">
        <w:rPr>
          <w:lang w:val="de-DE"/>
        </w:rPr>
        <w:instrText xml:space="preserve"> SEQ Figura \* ARABIC </w:instrText>
      </w:r>
      <w:r w:rsidR="00D9612E" w:rsidRPr="00C25973">
        <w:rPr>
          <w:lang w:val="de-DE"/>
        </w:rPr>
        <w:fldChar w:fldCharType="separate"/>
      </w:r>
      <w:r w:rsidRPr="00C25973">
        <w:rPr>
          <w:bCs w:val="0"/>
          <w:noProof/>
          <w:lang w:val="de-DE"/>
        </w:rPr>
        <w:t>38</w:t>
      </w:r>
      <w:r w:rsidR="00D9612E" w:rsidRPr="00C25973">
        <w:rPr>
          <w:lang w:val="de-DE"/>
        </w:rPr>
        <w:fldChar w:fldCharType="end"/>
      </w:r>
      <w:bookmarkEnd w:id="98"/>
      <w:r w:rsidRPr="00C25973">
        <w:rPr>
          <w:bCs w:val="0"/>
          <w:lang w:val="de-DE"/>
        </w:rPr>
        <w:t>: Akt – Registerkarte Archiv</w:t>
      </w:r>
    </w:p>
    <w:p w:rsidR="003938DF" w:rsidRPr="00C25973" w:rsidRDefault="003938DF" w:rsidP="00234A6B">
      <w:pPr>
        <w:spacing w:after="0" w:line="240" w:lineRule="auto"/>
        <w:rPr>
          <w:lang w:val="de-DE"/>
        </w:rPr>
      </w:pPr>
    </w:p>
    <w:p w:rsidR="000E76E5" w:rsidRPr="00C25973" w:rsidRDefault="00270A1B" w:rsidP="00234A6B">
      <w:pPr>
        <w:pStyle w:val="Titolo2"/>
        <w:numPr>
          <w:ilvl w:val="0"/>
          <w:numId w:val="0"/>
        </w:numPr>
        <w:spacing w:before="0" w:line="240" w:lineRule="auto"/>
        <w:ind w:left="360"/>
        <w:contextualSpacing/>
        <w:jc w:val="both"/>
        <w:rPr>
          <w:lang w:val="de-DE"/>
        </w:rPr>
      </w:pPr>
      <w:bookmarkStart w:id="99" w:name="Attivit_C3_A0"/>
      <w:bookmarkStart w:id="100" w:name="SUAP"/>
      <w:bookmarkStart w:id="101" w:name="_Toc328127507"/>
      <w:bookmarkStart w:id="102" w:name="_Toc163629220"/>
      <w:bookmarkStart w:id="103" w:name="_Toc346536190"/>
      <w:bookmarkEnd w:id="99"/>
      <w:bookmarkEnd w:id="100"/>
      <w:r w:rsidRPr="00C25973">
        <w:rPr>
          <w:lang w:val="de-DE"/>
        </w:rPr>
        <w:t>7.4 Attività (Tätigkeiten)</w:t>
      </w:r>
      <w:bookmarkEnd w:id="101"/>
      <w:bookmarkEnd w:id="102"/>
      <w:bookmarkEnd w:id="103"/>
    </w:p>
    <w:p w:rsidR="003938DF" w:rsidRPr="00C25973" w:rsidRDefault="003938DF" w:rsidP="00234A6B">
      <w:pPr>
        <w:spacing w:after="0" w:line="240" w:lineRule="auto"/>
        <w:contextualSpacing/>
        <w:jc w:val="both"/>
        <w:rPr>
          <w:rFonts w:cs="Arial"/>
          <w:lang w:val="de-DE"/>
        </w:rPr>
      </w:pPr>
    </w:p>
    <w:p w:rsidR="00E901B1" w:rsidRPr="00C25973" w:rsidRDefault="000E76E5" w:rsidP="00234A6B">
      <w:pPr>
        <w:spacing w:after="0" w:line="240" w:lineRule="auto"/>
        <w:contextualSpacing/>
        <w:jc w:val="both"/>
        <w:rPr>
          <w:rFonts w:cs="Arial"/>
          <w:lang w:val="de-DE"/>
        </w:rPr>
      </w:pPr>
      <w:r w:rsidRPr="00C25973">
        <w:rPr>
          <w:rFonts w:cs="Arial"/>
          <w:lang w:val="de-DE"/>
        </w:rPr>
        <w:t>Dieser anfänglich leere Bereich kann erst aufgerufen werden, wenn der Akt gespeichert und eingeleitet wurde (</w:t>
      </w:r>
      <w:r w:rsidR="00316C0D">
        <w:fldChar w:fldCharType="begin"/>
      </w:r>
      <w:r w:rsidR="00316C0D" w:rsidRPr="00316C0D">
        <w:rPr>
          <w:lang w:val="de-DE"/>
        </w:rPr>
        <w:instrText xml:space="preserve"> REF _Ref327782202 \h  \* MERGEFORMAT </w:instrText>
      </w:r>
      <w:r w:rsidR="00316C0D">
        <w:fldChar w:fldCharType="separate"/>
      </w:r>
      <w:r w:rsidR="00C25973" w:rsidRPr="00C25973">
        <w:rPr>
          <w:rFonts w:cs="Arial"/>
          <w:lang w:val="de-DE"/>
        </w:rPr>
        <w:t>Abb.</w:t>
      </w:r>
      <w:r w:rsidRPr="00C25973">
        <w:rPr>
          <w:rFonts w:cs="Arial"/>
          <w:lang w:val="de-DE"/>
        </w:rPr>
        <w:t xml:space="preserve"> </w:t>
      </w:r>
      <w:r w:rsidRPr="00C25973">
        <w:rPr>
          <w:noProof/>
          <w:lang w:val="de-DE"/>
        </w:rPr>
        <w:t>39</w:t>
      </w:r>
      <w:r w:rsidR="00316C0D">
        <w:fldChar w:fldCharType="end"/>
      </w:r>
      <w:r w:rsidRPr="00C25973">
        <w:rPr>
          <w:rFonts w:cs="Arial"/>
          <w:lang w:val="de-DE"/>
        </w:rPr>
        <w:t xml:space="preserve">). Auf </w:t>
      </w:r>
      <w:r w:rsidRPr="00C25973">
        <w:rPr>
          <w:rFonts w:cs="Arial"/>
          <w:u w:val="single"/>
          <w:lang w:val="de-DE"/>
        </w:rPr>
        <w:t>Avvia Pratica</w:t>
      </w:r>
      <w:r w:rsidRPr="00C25973">
        <w:rPr>
          <w:rFonts w:cs="Arial"/>
          <w:lang w:val="de-DE"/>
        </w:rPr>
        <w:t xml:space="preserve"> (Akt einleiten) klicken.</w:t>
      </w:r>
    </w:p>
    <w:p w:rsidR="00E901B1" w:rsidRPr="00C25973" w:rsidRDefault="00E901B1" w:rsidP="00234A6B">
      <w:pPr>
        <w:spacing w:after="0" w:line="240" w:lineRule="auto"/>
        <w:contextualSpacing/>
        <w:jc w:val="both"/>
        <w:rPr>
          <w:rFonts w:cs="Arial"/>
          <w:lang w:val="de-DE"/>
        </w:rPr>
      </w:pPr>
      <w:r w:rsidRPr="00C25973">
        <w:rPr>
          <w:rFonts w:cs="Arial"/>
          <w:lang w:val="de-DE"/>
        </w:rPr>
        <w:t xml:space="preserve">Das System beginnt von diesem Zeitpunkt an, die Ablauffrist ausgehend vom auf der Registerkarte </w:t>
      </w:r>
      <w:r w:rsidRPr="00C25973">
        <w:rPr>
          <w:rFonts w:cs="Arial"/>
          <w:i/>
          <w:iCs/>
          <w:lang w:val="de-DE"/>
        </w:rPr>
        <w:t>Principale</w:t>
      </w:r>
      <w:r w:rsidRPr="00C25973">
        <w:rPr>
          <w:rFonts w:cs="Arial"/>
          <w:lang w:val="de-DE"/>
        </w:rPr>
        <w:t xml:space="preserve"> (Hauptmenü) eingegebenen Anfangsdatum zu berechnen.</w:t>
      </w:r>
    </w:p>
    <w:p w:rsidR="003938DF" w:rsidRPr="00C25973" w:rsidRDefault="003938DF" w:rsidP="00234A6B">
      <w:pPr>
        <w:spacing w:after="0" w:line="240" w:lineRule="auto"/>
        <w:contextualSpacing/>
        <w:jc w:val="both"/>
        <w:rPr>
          <w:rFonts w:cs="Arial"/>
          <w:lang w:val="de-DE"/>
        </w:rPr>
      </w:pPr>
    </w:p>
    <w:p w:rsidR="003938DF" w:rsidRPr="00C25973" w:rsidRDefault="003938DF" w:rsidP="00234A6B">
      <w:pPr>
        <w:spacing w:after="0" w:line="240" w:lineRule="auto"/>
        <w:contextualSpacing/>
        <w:jc w:val="both"/>
        <w:rPr>
          <w:rFonts w:cs="Arial"/>
          <w:lang w:val="de-DE"/>
        </w:rPr>
      </w:pPr>
    </w:p>
    <w:p w:rsidR="00E901B1" w:rsidRPr="00C25973" w:rsidRDefault="00E901B1" w:rsidP="00234A6B">
      <w:pPr>
        <w:keepNext/>
        <w:spacing w:after="0" w:line="240" w:lineRule="auto"/>
        <w:contextualSpacing/>
        <w:jc w:val="both"/>
        <w:rPr>
          <w:lang w:val="de-DE"/>
        </w:rPr>
      </w:pPr>
      <w:r w:rsidRPr="00C25973">
        <w:rPr>
          <w:noProof/>
          <w:lang w:eastAsia="it-IT"/>
        </w:rPr>
        <w:drawing>
          <wp:inline distT="0" distB="0" distL="0" distR="0">
            <wp:extent cx="6102303" cy="1276709"/>
            <wp:effectExtent l="76200" t="76200" r="127635" b="133350"/>
            <wp:docPr id="44" name="Im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cstate="print"/>
                    <a:srcRect t="27593" b="35198"/>
                    <a:stretch/>
                  </pic:blipFill>
                  <pic:spPr bwMode="auto">
                    <a:xfrm>
                      <a:off x="0" y="0"/>
                      <a:ext cx="6120130" cy="128043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E901B1" w:rsidRPr="00C25973" w:rsidRDefault="00E901B1" w:rsidP="00234A6B">
      <w:pPr>
        <w:pStyle w:val="Didascalia"/>
        <w:spacing w:after="0"/>
        <w:contextualSpacing/>
        <w:jc w:val="both"/>
        <w:rPr>
          <w:rFonts w:cs="Arial"/>
          <w:lang w:val="de-DE"/>
        </w:rPr>
      </w:pPr>
      <w:bookmarkStart w:id="104" w:name="_Ref327782202"/>
      <w:r w:rsidRPr="00C25973">
        <w:rPr>
          <w:bCs w:val="0"/>
          <w:lang w:val="de-DE"/>
        </w:rPr>
        <w:t xml:space="preserve">Abb. </w:t>
      </w:r>
      <w:r w:rsidR="00D9612E" w:rsidRPr="00C25973">
        <w:rPr>
          <w:lang w:val="de-DE"/>
        </w:rPr>
        <w:fldChar w:fldCharType="begin"/>
      </w:r>
      <w:r w:rsidR="00D9612E" w:rsidRPr="00C25973">
        <w:rPr>
          <w:lang w:val="de-DE"/>
        </w:rPr>
        <w:instrText xml:space="preserve"> SEQ Figura \* ARABIC </w:instrText>
      </w:r>
      <w:r w:rsidR="00D9612E" w:rsidRPr="00C25973">
        <w:rPr>
          <w:lang w:val="de-DE"/>
        </w:rPr>
        <w:fldChar w:fldCharType="separate"/>
      </w:r>
      <w:r w:rsidRPr="00C25973">
        <w:rPr>
          <w:bCs w:val="0"/>
          <w:noProof/>
          <w:lang w:val="de-DE"/>
        </w:rPr>
        <w:t>39</w:t>
      </w:r>
      <w:r w:rsidR="00D9612E" w:rsidRPr="00C25973">
        <w:rPr>
          <w:lang w:val="de-DE"/>
        </w:rPr>
        <w:fldChar w:fldCharType="end"/>
      </w:r>
      <w:bookmarkEnd w:id="104"/>
      <w:r w:rsidRPr="00C25973">
        <w:rPr>
          <w:bCs w:val="0"/>
          <w:lang w:val="de-DE"/>
        </w:rPr>
        <w:t>: Akt – Registerkarte Tätigkeiten, leer vor dem Einleiten des Akts</w:t>
      </w:r>
    </w:p>
    <w:p w:rsidR="003938DF" w:rsidRPr="00C25973" w:rsidRDefault="003938DF" w:rsidP="00234A6B">
      <w:pPr>
        <w:spacing w:after="0" w:line="240" w:lineRule="auto"/>
        <w:contextualSpacing/>
        <w:jc w:val="both"/>
        <w:rPr>
          <w:rFonts w:cs="Arial"/>
          <w:lang w:val="de-DE"/>
        </w:rPr>
      </w:pPr>
    </w:p>
    <w:p w:rsidR="00BA15A4" w:rsidRPr="00C25973" w:rsidRDefault="00E901B1" w:rsidP="00234A6B">
      <w:pPr>
        <w:spacing w:after="0" w:line="240" w:lineRule="auto"/>
        <w:contextualSpacing/>
        <w:jc w:val="both"/>
        <w:rPr>
          <w:rFonts w:cs="Arial"/>
          <w:lang w:val="de-DE"/>
        </w:rPr>
      </w:pPr>
      <w:r w:rsidRPr="00C25973">
        <w:rPr>
          <w:rFonts w:cs="Arial"/>
          <w:lang w:val="de-DE"/>
        </w:rPr>
        <w:t>In der Registerkarte Tätigkeiten werden nun einige der Tätigkeiten aufgelistet, die in GPU verwaltet werden können (</w:t>
      </w:r>
      <w:r w:rsidR="00316C0D">
        <w:fldChar w:fldCharType="begin"/>
      </w:r>
      <w:r w:rsidR="00316C0D" w:rsidRPr="00316C0D">
        <w:rPr>
          <w:lang w:val="de-DE"/>
        </w:rPr>
        <w:instrText xml:space="preserve"> REF _Ref327784274 \h  \* MERGEFORMAT </w:instrText>
      </w:r>
      <w:r w:rsidR="00316C0D">
        <w:fldChar w:fldCharType="separate"/>
      </w:r>
      <w:r w:rsidR="00C25973" w:rsidRPr="00C25973">
        <w:rPr>
          <w:rFonts w:cs="Arial"/>
          <w:lang w:val="de-DE"/>
        </w:rPr>
        <w:t>Abb.</w:t>
      </w:r>
      <w:r w:rsidRPr="00C25973">
        <w:rPr>
          <w:rFonts w:cs="Arial"/>
          <w:lang w:val="de-DE"/>
        </w:rPr>
        <w:t xml:space="preserve"> </w:t>
      </w:r>
      <w:r w:rsidRPr="00C25973">
        <w:rPr>
          <w:noProof/>
          <w:lang w:val="de-DE"/>
        </w:rPr>
        <w:t>29</w:t>
      </w:r>
      <w:r w:rsidR="00316C0D">
        <w:fldChar w:fldCharType="end"/>
      </w:r>
      <w:r w:rsidRPr="00C25973">
        <w:rPr>
          <w:rFonts w:cs="Arial"/>
          <w:lang w:val="de-DE"/>
        </w:rPr>
        <w:t>).</w:t>
      </w:r>
    </w:p>
    <w:p w:rsidR="000E76E5" w:rsidRPr="00C25973" w:rsidRDefault="00345CA7" w:rsidP="00234A6B">
      <w:pPr>
        <w:spacing w:after="0" w:line="240" w:lineRule="auto"/>
        <w:contextualSpacing/>
        <w:jc w:val="both"/>
        <w:rPr>
          <w:rFonts w:cs="Arial"/>
          <w:lang w:val="de-DE"/>
        </w:rPr>
      </w:pPr>
      <w:r w:rsidRPr="00C25973">
        <w:rPr>
          <w:rFonts w:cs="Arial"/>
          <w:lang w:val="de-DE"/>
        </w:rPr>
        <w:t xml:space="preserve">Es besteht die Möglichkeit, weitere Tätigkeiten hinzuzufügen: Diese hierzu aus der gezeigten Liste auswählen und auf </w:t>
      </w:r>
      <w:r w:rsidRPr="00C25973">
        <w:rPr>
          <w:rFonts w:cs="Arial"/>
          <w:u w:val="single"/>
          <w:lang w:val="de-DE"/>
        </w:rPr>
        <w:t>Aggiungi</w:t>
      </w:r>
      <w:r w:rsidRPr="00C25973">
        <w:rPr>
          <w:rFonts w:cs="Arial"/>
          <w:lang w:val="de-DE"/>
        </w:rPr>
        <w:t xml:space="preserve"> (Hinzufügen) klicken. Um eine Tätigkeit aufzurufen und an dieser zu arbeiten, auf </w:t>
      </w:r>
      <w:r w:rsidRPr="00C25973">
        <w:rPr>
          <w:rFonts w:cs="Arial"/>
          <w:u w:val="single"/>
          <w:lang w:val="de-DE"/>
        </w:rPr>
        <w:t>Modifica</w:t>
      </w:r>
      <w:r w:rsidRPr="00C25973">
        <w:rPr>
          <w:rFonts w:cs="Arial"/>
          <w:lang w:val="de-DE"/>
        </w:rPr>
        <w:t xml:space="preserve"> (Bearbeiten, </w:t>
      </w:r>
      <w:r w:rsidRPr="00C25973">
        <w:rPr>
          <w:rFonts w:cs="Arial"/>
          <w:noProof/>
          <w:color w:val="484848"/>
          <w:sz w:val="17"/>
          <w:szCs w:val="17"/>
          <w:lang w:eastAsia="it-IT"/>
        </w:rPr>
        <w:drawing>
          <wp:inline distT="0" distB="0" distL="0" distR="0">
            <wp:extent cx="146685" cy="146685"/>
            <wp:effectExtent l="0" t="0" r="5715" b="5715"/>
            <wp:docPr id="47" name="Immagine 47" descr="Modif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odifica"/>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46685" cy="146685"/>
                    </a:xfrm>
                    <a:prstGeom prst="rect">
                      <a:avLst/>
                    </a:prstGeom>
                    <a:noFill/>
                    <a:ln>
                      <a:noFill/>
                    </a:ln>
                  </pic:spPr>
                </pic:pic>
              </a:graphicData>
            </a:graphic>
          </wp:inline>
        </w:drawing>
      </w:r>
      <w:r w:rsidRPr="00C25973">
        <w:rPr>
          <w:rFonts w:cs="Arial"/>
          <w:lang w:val="de-DE"/>
        </w:rPr>
        <w:t xml:space="preserve">) im Feld </w:t>
      </w:r>
      <w:r w:rsidRPr="00C25973">
        <w:rPr>
          <w:rFonts w:cs="Arial"/>
          <w:i/>
          <w:iCs/>
          <w:lang w:val="de-DE"/>
        </w:rPr>
        <w:t xml:space="preserve">Operazioni </w:t>
      </w:r>
      <w:r w:rsidRPr="00C25973">
        <w:rPr>
          <w:rFonts w:cs="Arial"/>
          <w:lang w:val="de-DE"/>
        </w:rPr>
        <w:t xml:space="preserve">(Vorgänge) klicken. Die Tätigkeiten mit dem Status „da avviare“ (einzuleiten) weisen die Schaltfläche </w:t>
      </w:r>
      <w:r w:rsidRPr="00C25973">
        <w:rPr>
          <w:rFonts w:cs="Arial"/>
          <w:u w:val="single"/>
          <w:lang w:val="de-DE"/>
        </w:rPr>
        <w:t>Cancella</w:t>
      </w:r>
      <w:r w:rsidRPr="00C25973">
        <w:rPr>
          <w:rFonts w:cs="Arial"/>
          <w:lang w:val="de-DE"/>
        </w:rPr>
        <w:t xml:space="preserve"> (Löschen) auf: Sie können somit aus der Liste der vorgegebenen Tätigkeiten gelöscht werden, jedoch mittels </w:t>
      </w:r>
      <w:r w:rsidRPr="00C25973">
        <w:rPr>
          <w:rFonts w:cs="Arial"/>
          <w:u w:val="single"/>
          <w:lang w:val="de-DE"/>
        </w:rPr>
        <w:t>Aggiungi</w:t>
      </w:r>
      <w:r w:rsidRPr="00C25973">
        <w:rPr>
          <w:rFonts w:cs="Arial"/>
          <w:lang w:val="de-DE"/>
        </w:rPr>
        <w:t xml:space="preserve"> (Hinzufügen) erneut hinzugefügt werden.</w:t>
      </w:r>
    </w:p>
    <w:p w:rsidR="00BA15A4" w:rsidRPr="00C25973" w:rsidRDefault="00BA15A4" w:rsidP="00234A6B">
      <w:pPr>
        <w:keepNext/>
        <w:spacing w:after="0" w:line="240" w:lineRule="auto"/>
        <w:contextualSpacing/>
        <w:jc w:val="both"/>
        <w:rPr>
          <w:lang w:val="de-DE"/>
        </w:rPr>
      </w:pPr>
      <w:r w:rsidRPr="00C25973">
        <w:rPr>
          <w:noProof/>
          <w:lang w:eastAsia="it-IT"/>
        </w:rPr>
        <w:drawing>
          <wp:inline distT="0" distB="0" distL="0" distR="0">
            <wp:extent cx="6116128" cy="2165230"/>
            <wp:effectExtent l="76200" t="76200" r="132715" b="140335"/>
            <wp:docPr id="46" name="Im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7" cstate="print"/>
                    <a:srcRect t="27844" b="9195"/>
                    <a:stretch/>
                  </pic:blipFill>
                  <pic:spPr bwMode="auto">
                    <a:xfrm>
                      <a:off x="0" y="0"/>
                      <a:ext cx="6120130" cy="216664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345CA7" w:rsidRPr="00C25973" w:rsidRDefault="00BA15A4" w:rsidP="00234A6B">
      <w:pPr>
        <w:pStyle w:val="Didascalia"/>
        <w:spacing w:after="0"/>
        <w:contextualSpacing/>
        <w:jc w:val="both"/>
        <w:rPr>
          <w:rFonts w:cs="Arial"/>
          <w:lang w:val="de-DE"/>
        </w:rPr>
      </w:pPr>
      <w:bookmarkStart w:id="105" w:name="_Ref327784274"/>
      <w:r w:rsidRPr="00C25973">
        <w:rPr>
          <w:bCs w:val="0"/>
          <w:lang w:val="de-DE"/>
        </w:rPr>
        <w:t xml:space="preserve">Abb. </w:t>
      </w:r>
      <w:r w:rsidR="00D9612E" w:rsidRPr="00C25973">
        <w:rPr>
          <w:lang w:val="de-DE"/>
        </w:rPr>
        <w:fldChar w:fldCharType="begin"/>
      </w:r>
      <w:r w:rsidR="00D9612E" w:rsidRPr="00C25973">
        <w:rPr>
          <w:lang w:val="de-DE"/>
        </w:rPr>
        <w:instrText xml:space="preserve"> SEQ Figura \* ARABIC </w:instrText>
      </w:r>
      <w:r w:rsidR="00D9612E" w:rsidRPr="00C25973">
        <w:rPr>
          <w:lang w:val="de-DE"/>
        </w:rPr>
        <w:fldChar w:fldCharType="separate"/>
      </w:r>
      <w:r w:rsidRPr="00C25973">
        <w:rPr>
          <w:bCs w:val="0"/>
          <w:noProof/>
          <w:lang w:val="de-DE"/>
        </w:rPr>
        <w:t>40</w:t>
      </w:r>
      <w:r w:rsidR="00D9612E" w:rsidRPr="00C25973">
        <w:rPr>
          <w:lang w:val="de-DE"/>
        </w:rPr>
        <w:fldChar w:fldCharType="end"/>
      </w:r>
      <w:bookmarkEnd w:id="105"/>
      <w:r w:rsidRPr="00C25973">
        <w:rPr>
          <w:bCs w:val="0"/>
          <w:lang w:val="de-DE"/>
        </w:rPr>
        <w:t>: Akt – Registerkarte Tätigkeiten eines eingeleiteten Akts</w:t>
      </w:r>
    </w:p>
    <w:p w:rsidR="003938DF" w:rsidRPr="00C25973" w:rsidRDefault="003938DF" w:rsidP="00234A6B">
      <w:pPr>
        <w:spacing w:after="0" w:line="240" w:lineRule="auto"/>
        <w:rPr>
          <w:lang w:val="de-DE"/>
        </w:rPr>
      </w:pPr>
    </w:p>
    <w:p w:rsidR="000E76E5" w:rsidRPr="00C25973" w:rsidRDefault="00270A1B" w:rsidP="00234A6B">
      <w:pPr>
        <w:pStyle w:val="Titolo2"/>
        <w:numPr>
          <w:ilvl w:val="0"/>
          <w:numId w:val="0"/>
        </w:numPr>
        <w:spacing w:before="0" w:line="240" w:lineRule="auto"/>
        <w:ind w:left="360"/>
        <w:contextualSpacing/>
        <w:jc w:val="both"/>
        <w:rPr>
          <w:lang w:val="de-DE"/>
        </w:rPr>
      </w:pPr>
      <w:bookmarkStart w:id="106" w:name="AttiEDocumenti"/>
      <w:bookmarkStart w:id="107" w:name="_Toc328127508"/>
      <w:bookmarkStart w:id="108" w:name="_Toc163629221"/>
      <w:bookmarkStart w:id="109" w:name="_Toc346536191"/>
      <w:bookmarkEnd w:id="106"/>
      <w:r w:rsidRPr="00C25973">
        <w:rPr>
          <w:lang w:val="de-DE"/>
        </w:rPr>
        <w:t>7.5 Documenti (Dokumente)</w:t>
      </w:r>
      <w:bookmarkEnd w:id="107"/>
      <w:bookmarkEnd w:id="108"/>
      <w:bookmarkEnd w:id="109"/>
    </w:p>
    <w:p w:rsidR="00345CA7" w:rsidRPr="00C25973" w:rsidRDefault="00345CA7" w:rsidP="00234A6B">
      <w:pPr>
        <w:spacing w:after="0" w:line="240" w:lineRule="auto"/>
        <w:contextualSpacing/>
        <w:jc w:val="both"/>
        <w:rPr>
          <w:rFonts w:cs="Arial"/>
          <w:lang w:val="de-DE"/>
        </w:rPr>
      </w:pPr>
    </w:p>
    <w:p w:rsidR="00A62C4C" w:rsidRPr="00C25973" w:rsidRDefault="000E76E5" w:rsidP="00234A6B">
      <w:pPr>
        <w:spacing w:after="0" w:line="240" w:lineRule="auto"/>
        <w:contextualSpacing/>
        <w:jc w:val="both"/>
        <w:rPr>
          <w:rFonts w:cs="Arial"/>
          <w:lang w:val="de-DE"/>
        </w:rPr>
      </w:pPr>
      <w:r w:rsidRPr="00C25973">
        <w:rPr>
          <w:rFonts w:cs="Arial"/>
          <w:lang w:val="de-DE"/>
        </w:rPr>
        <w:t xml:space="preserve">Die Registerkarte </w:t>
      </w:r>
      <w:r w:rsidRPr="00C25973">
        <w:rPr>
          <w:rFonts w:cs="Arial"/>
          <w:i/>
          <w:iCs/>
          <w:lang w:val="de-DE"/>
        </w:rPr>
        <w:t xml:space="preserve">Documenti </w:t>
      </w:r>
      <w:r w:rsidRPr="00C25973">
        <w:rPr>
          <w:rFonts w:cs="Arial"/>
          <w:lang w:val="de-DE"/>
        </w:rPr>
        <w:t>(Dokumente) enthält eine Liste der für den Akt verfügbaren Urkunden und Dokumente. Für die Urkunden stehen die Funktionen Lesen, Bearbeiten und Vorgaben erstellen zur Verfügung, für die Dokumente nur die Funktion Lesen (</w:t>
      </w:r>
      <w:r w:rsidR="00316C0D">
        <w:fldChar w:fldCharType="begin"/>
      </w:r>
      <w:r w:rsidR="00316C0D" w:rsidRPr="00316C0D">
        <w:rPr>
          <w:lang w:val="de-DE"/>
        </w:rPr>
        <w:instrText xml:space="preserve"> REF _Ref327785521 \h  \* MERGEFORMAT </w:instrText>
      </w:r>
      <w:r w:rsidR="00316C0D">
        <w:fldChar w:fldCharType="separate"/>
      </w:r>
      <w:r w:rsidR="00C25973" w:rsidRPr="00C25973">
        <w:rPr>
          <w:rFonts w:cs="Arial"/>
          <w:lang w:val="de-DE"/>
        </w:rPr>
        <w:t>Abb.</w:t>
      </w:r>
      <w:r w:rsidRPr="00C25973">
        <w:rPr>
          <w:rFonts w:cs="Arial"/>
          <w:lang w:val="de-DE"/>
        </w:rPr>
        <w:t xml:space="preserve"> </w:t>
      </w:r>
      <w:r w:rsidRPr="00C25973">
        <w:rPr>
          <w:noProof/>
          <w:lang w:val="de-DE"/>
        </w:rPr>
        <w:t>41</w:t>
      </w:r>
      <w:r w:rsidR="00316C0D">
        <w:fldChar w:fldCharType="end"/>
      </w:r>
      <w:r w:rsidR="00E1111A">
        <w:rPr>
          <w:rFonts w:cs="Arial"/>
          <w:lang w:val="de-DE"/>
        </w:rPr>
        <w:t>).</w:t>
      </w:r>
    </w:p>
    <w:p w:rsidR="00B05ED1" w:rsidRPr="00C25973" w:rsidRDefault="00B05ED1" w:rsidP="00234A6B">
      <w:pPr>
        <w:spacing w:after="0" w:line="240" w:lineRule="auto"/>
        <w:contextualSpacing/>
        <w:jc w:val="both"/>
        <w:rPr>
          <w:rFonts w:cs="Arial"/>
          <w:lang w:val="de-DE"/>
        </w:rPr>
      </w:pPr>
      <w:r w:rsidRPr="00C25973">
        <w:rPr>
          <w:rFonts w:cs="Arial"/>
          <w:lang w:val="de-DE"/>
        </w:rPr>
        <w:t>Kurze Beschreibung der verfügbaren Funktionen:</w:t>
      </w:r>
    </w:p>
    <w:p w:rsidR="00B05ED1" w:rsidRPr="00C25973" w:rsidRDefault="000E76E5" w:rsidP="00234A6B">
      <w:pPr>
        <w:pStyle w:val="Paragrafoelenco"/>
        <w:numPr>
          <w:ilvl w:val="0"/>
          <w:numId w:val="24"/>
        </w:numPr>
        <w:spacing w:after="0" w:line="240" w:lineRule="auto"/>
        <w:jc w:val="both"/>
        <w:rPr>
          <w:rFonts w:cs="Arial"/>
          <w:lang w:val="de-DE"/>
        </w:rPr>
      </w:pPr>
      <w:r w:rsidRPr="00C25973">
        <w:rPr>
          <w:rFonts w:cs="Arial"/>
          <w:lang w:val="de-DE"/>
        </w:rPr>
        <w:t>Anzeigen/Lesen (</w:t>
      </w:r>
      <w:r w:rsidRPr="00C25973">
        <w:rPr>
          <w:noProof/>
          <w:lang w:eastAsia="it-IT"/>
        </w:rPr>
        <w:drawing>
          <wp:inline distT="0" distB="0" distL="0" distR="0">
            <wp:extent cx="142875" cy="142875"/>
            <wp:effectExtent l="0" t="0" r="9525" b="9525"/>
            <wp:docPr id="9" name="Immagine 9" descr="Images/letturado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Images/letturadoc.gif"/>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C25973">
        <w:rPr>
          <w:rFonts w:cs="Arial"/>
          <w:lang w:val="de-DE"/>
        </w:rPr>
        <w:t>): Das eigentliche Dokument wird geöffnet.</w:t>
      </w:r>
    </w:p>
    <w:p w:rsidR="00B05ED1" w:rsidRPr="00C25973" w:rsidRDefault="000E76E5" w:rsidP="00234A6B">
      <w:pPr>
        <w:pStyle w:val="Paragrafoelenco"/>
        <w:numPr>
          <w:ilvl w:val="0"/>
          <w:numId w:val="24"/>
        </w:numPr>
        <w:spacing w:after="0" w:line="240" w:lineRule="auto"/>
        <w:jc w:val="both"/>
        <w:rPr>
          <w:rFonts w:cs="Arial"/>
          <w:lang w:val="de-DE"/>
        </w:rPr>
      </w:pPr>
      <w:r w:rsidRPr="00C25973">
        <w:rPr>
          <w:rFonts w:cs="Arial"/>
          <w:lang w:val="de-DE"/>
        </w:rPr>
        <w:t>Bearbeiten (</w:t>
      </w:r>
      <w:r w:rsidRPr="00C25973">
        <w:rPr>
          <w:noProof/>
          <w:lang w:eastAsia="it-IT"/>
        </w:rPr>
        <w:drawing>
          <wp:inline distT="0" distB="0" distL="0" distR="0">
            <wp:extent cx="142875" cy="142875"/>
            <wp:effectExtent l="0" t="0" r="9525" b="9525"/>
            <wp:docPr id="10" name="Immagine 10" descr="Images/modific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Images/modifica.gif"/>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C25973">
        <w:rPr>
          <w:rFonts w:cs="Arial"/>
          <w:lang w:val="de-DE"/>
        </w:rPr>
        <w:t>): Ermöglicht die Änderung der Enddaten der Urkunde (Ablaufdatum/Wiederrufsdatum), jedoch nicht des Verantwortlichen und des Artikels.</w:t>
      </w:r>
    </w:p>
    <w:p w:rsidR="000E76E5" w:rsidRPr="00C25973" w:rsidRDefault="00B05ED1" w:rsidP="00234A6B">
      <w:pPr>
        <w:pStyle w:val="Paragrafoelenco"/>
        <w:numPr>
          <w:ilvl w:val="0"/>
          <w:numId w:val="24"/>
        </w:numPr>
        <w:spacing w:after="0" w:line="240" w:lineRule="auto"/>
        <w:jc w:val="both"/>
        <w:rPr>
          <w:rFonts w:cs="Arial"/>
          <w:lang w:val="de-DE"/>
        </w:rPr>
      </w:pPr>
      <w:r w:rsidRPr="00C25973">
        <w:rPr>
          <w:rFonts w:cs="Arial"/>
          <w:lang w:val="de-DE"/>
        </w:rPr>
        <w:t>Vorgabe hinzufügen (</w:t>
      </w:r>
      <w:r w:rsidRPr="00C25973">
        <w:rPr>
          <w:noProof/>
          <w:lang w:eastAsia="it-IT"/>
        </w:rPr>
        <w:drawing>
          <wp:inline distT="0" distB="0" distL="0" distR="0">
            <wp:extent cx="142875" cy="142875"/>
            <wp:effectExtent l="0" t="0" r="9525" b="9525"/>
            <wp:docPr id="38" name="Immagine 38" descr="images/attenzione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images/attenzione2.gif"/>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C25973">
        <w:rPr>
          <w:rFonts w:cs="Arial"/>
          <w:lang w:val="de-DE"/>
        </w:rPr>
        <w:t>): Mit dieser Funktion besteht die Möglichkeit, eine Reihe von wiederkehrenden Meldungen für das eingegebene Intervall zu organisieren.</w:t>
      </w:r>
    </w:p>
    <w:p w:rsidR="00345CA7" w:rsidRPr="00C25973" w:rsidRDefault="00345CA7" w:rsidP="00234A6B">
      <w:pPr>
        <w:spacing w:after="0" w:line="240" w:lineRule="auto"/>
        <w:jc w:val="both"/>
        <w:rPr>
          <w:rFonts w:cs="Arial"/>
          <w:lang w:val="de-DE"/>
        </w:rPr>
      </w:pPr>
    </w:p>
    <w:p w:rsidR="00345CA7" w:rsidRPr="00C25973" w:rsidRDefault="00345CA7" w:rsidP="00234A6B">
      <w:pPr>
        <w:spacing w:after="0" w:line="240" w:lineRule="auto"/>
        <w:jc w:val="both"/>
        <w:rPr>
          <w:rFonts w:cs="Arial"/>
          <w:lang w:val="de-DE"/>
        </w:rPr>
      </w:pPr>
    </w:p>
    <w:p w:rsidR="008A2C3D" w:rsidRPr="00C25973" w:rsidRDefault="000E76E5" w:rsidP="00234A6B">
      <w:pPr>
        <w:keepNext/>
        <w:spacing w:after="0" w:line="240" w:lineRule="auto"/>
        <w:contextualSpacing/>
        <w:jc w:val="both"/>
        <w:rPr>
          <w:lang w:val="de-DE"/>
        </w:rPr>
      </w:pPr>
      <w:r w:rsidRPr="00C25973">
        <w:rPr>
          <w:noProof/>
          <w:lang w:eastAsia="it-IT"/>
        </w:rPr>
        <w:drawing>
          <wp:inline distT="0" distB="0" distL="0" distR="0">
            <wp:extent cx="5876925" cy="2609850"/>
            <wp:effectExtent l="76200" t="76200" r="142875" b="133350"/>
            <wp:docPr id="80" name="Immagin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1" cstate="print"/>
                    <a:srcRect l="2336" t="17728" r="1557" b="6367"/>
                    <a:stretch/>
                  </pic:blipFill>
                  <pic:spPr bwMode="auto">
                    <a:xfrm>
                      <a:off x="0" y="0"/>
                      <a:ext cx="5881807" cy="261201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2C4C5A" w:rsidRPr="00C25973" w:rsidRDefault="008A2C3D" w:rsidP="00234A6B">
      <w:pPr>
        <w:pStyle w:val="Didascalia"/>
        <w:spacing w:after="0"/>
        <w:contextualSpacing/>
        <w:jc w:val="both"/>
        <w:rPr>
          <w:lang w:val="de-DE"/>
        </w:rPr>
      </w:pPr>
      <w:bookmarkStart w:id="110" w:name="_Ref327785521"/>
      <w:r w:rsidRPr="00C25973">
        <w:rPr>
          <w:bCs w:val="0"/>
          <w:lang w:val="de-DE"/>
        </w:rPr>
        <w:t xml:space="preserve">Abb. </w:t>
      </w:r>
      <w:r w:rsidR="00D9612E" w:rsidRPr="00C25973">
        <w:rPr>
          <w:lang w:val="de-DE"/>
        </w:rPr>
        <w:fldChar w:fldCharType="begin"/>
      </w:r>
      <w:r w:rsidR="00D9612E" w:rsidRPr="00C25973">
        <w:rPr>
          <w:lang w:val="de-DE"/>
        </w:rPr>
        <w:instrText xml:space="preserve"> SEQ Figura \* ARABIC </w:instrText>
      </w:r>
      <w:r w:rsidR="00D9612E" w:rsidRPr="00C25973">
        <w:rPr>
          <w:lang w:val="de-DE"/>
        </w:rPr>
        <w:fldChar w:fldCharType="separate"/>
      </w:r>
      <w:r w:rsidRPr="00C25973">
        <w:rPr>
          <w:bCs w:val="0"/>
          <w:noProof/>
          <w:lang w:val="de-DE"/>
        </w:rPr>
        <w:t>41</w:t>
      </w:r>
      <w:r w:rsidR="00D9612E" w:rsidRPr="00C25973">
        <w:rPr>
          <w:lang w:val="de-DE"/>
        </w:rPr>
        <w:fldChar w:fldCharType="end"/>
      </w:r>
      <w:bookmarkEnd w:id="110"/>
      <w:r w:rsidRPr="00C25973">
        <w:rPr>
          <w:bCs w:val="0"/>
          <w:lang w:val="de-DE"/>
        </w:rPr>
        <w:t>: Akt – Registerkarte Dokumente</w:t>
      </w:r>
    </w:p>
    <w:p w:rsidR="00871A06" w:rsidRPr="00C25973" w:rsidRDefault="00871A06" w:rsidP="001E57D2">
      <w:pPr>
        <w:spacing w:after="0" w:line="240" w:lineRule="auto"/>
        <w:rPr>
          <w:lang w:val="de-DE"/>
        </w:rPr>
      </w:pPr>
    </w:p>
    <w:sectPr w:rsidR="00871A06" w:rsidRPr="00C25973" w:rsidSect="00884BF4">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16C0D" w:rsidRDefault="00316C0D" w:rsidP="00871A06">
      <w:pPr>
        <w:spacing w:after="0" w:line="240" w:lineRule="auto"/>
      </w:pPr>
      <w:r>
        <w:separator/>
      </w:r>
    </w:p>
  </w:endnote>
  <w:endnote w:type="continuationSeparator" w:id="0">
    <w:p w:rsidR="00316C0D" w:rsidRDefault="00316C0D" w:rsidP="00871A0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16C0D" w:rsidRDefault="00316C0D" w:rsidP="00871A06">
      <w:pPr>
        <w:spacing w:after="0" w:line="240" w:lineRule="auto"/>
      </w:pPr>
      <w:r>
        <w:separator/>
      </w:r>
    </w:p>
  </w:footnote>
  <w:footnote w:type="continuationSeparator" w:id="0">
    <w:p w:rsidR="00316C0D" w:rsidRDefault="00316C0D" w:rsidP="00871A0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50C9"/>
    <w:multiLevelType w:val="hybridMultilevel"/>
    <w:tmpl w:val="FC9CA2A8"/>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nsid w:val="044454FF"/>
    <w:multiLevelType w:val="multilevel"/>
    <w:tmpl w:val="FC92F5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6940483"/>
    <w:multiLevelType w:val="multilevel"/>
    <w:tmpl w:val="AD88D4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BAA35BB"/>
    <w:multiLevelType w:val="hybridMultilevel"/>
    <w:tmpl w:val="E82A333E"/>
    <w:lvl w:ilvl="0" w:tplc="AAAC30D8">
      <w:start w:val="1"/>
      <w:numFmt w:val="decimal"/>
      <w:pStyle w:val="Titolo3"/>
      <w:lvlText w:val="%1."/>
      <w:lvlJc w:val="left"/>
      <w:pPr>
        <w:ind w:left="720" w:hanging="360"/>
      </w:pPr>
    </w:lvl>
    <w:lvl w:ilvl="1" w:tplc="04100019" w:tentative="1">
      <w:start w:val="1"/>
      <w:numFmt w:val="lowerLetter"/>
      <w:lvlText w:val="%2."/>
      <w:lvlJc w:val="left"/>
      <w:pPr>
        <w:ind w:left="1440" w:hanging="360"/>
      </w:pPr>
    </w:lvl>
    <w:lvl w:ilvl="2" w:tplc="0410001B">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nsid w:val="0D7863EF"/>
    <w:multiLevelType w:val="multilevel"/>
    <w:tmpl w:val="073847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D8B5246"/>
    <w:multiLevelType w:val="multilevel"/>
    <w:tmpl w:val="2DA47C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F2F2E45"/>
    <w:multiLevelType w:val="multilevel"/>
    <w:tmpl w:val="AEBE65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1B804B7"/>
    <w:multiLevelType w:val="hybridMultilevel"/>
    <w:tmpl w:val="8B721378"/>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
    <w:nsid w:val="13BF3E07"/>
    <w:multiLevelType w:val="multilevel"/>
    <w:tmpl w:val="B4AA63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9AF1505"/>
    <w:multiLevelType w:val="multilevel"/>
    <w:tmpl w:val="34AAD2C0"/>
    <w:lvl w:ilvl="0">
      <w:start w:val="1"/>
      <w:numFmt w:val="decimal"/>
      <w:pStyle w:val="Titolo1"/>
      <w:lvlText w:val="%1."/>
      <w:lvlJc w:val="left"/>
      <w:pPr>
        <w:ind w:left="720" w:hanging="360"/>
      </w:pPr>
    </w:lvl>
    <w:lvl w:ilvl="1">
      <w:start w:val="1"/>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0">
    <w:nsid w:val="23761A41"/>
    <w:multiLevelType w:val="hybridMultilevel"/>
    <w:tmpl w:val="D6C6E1BE"/>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nsid w:val="2D2825BE"/>
    <w:multiLevelType w:val="multilevel"/>
    <w:tmpl w:val="58C4A8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FC4350E"/>
    <w:multiLevelType w:val="hybridMultilevel"/>
    <w:tmpl w:val="49B4F1D8"/>
    <w:lvl w:ilvl="0" w:tplc="0410001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nsid w:val="3D105153"/>
    <w:multiLevelType w:val="multilevel"/>
    <w:tmpl w:val="3D4013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52E97160"/>
    <w:multiLevelType w:val="hybridMultilevel"/>
    <w:tmpl w:val="A634C880"/>
    <w:lvl w:ilvl="0" w:tplc="D7D0FA22">
      <w:start w:val="1"/>
      <w:numFmt w:val="decimal"/>
      <w:pStyle w:val="Titolo2"/>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5">
    <w:nsid w:val="531059EB"/>
    <w:multiLevelType w:val="multilevel"/>
    <w:tmpl w:val="C9E4E7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5B2D2085"/>
    <w:multiLevelType w:val="multilevel"/>
    <w:tmpl w:val="A21A35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60F73A20"/>
    <w:multiLevelType w:val="multilevel"/>
    <w:tmpl w:val="5C2EAE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63F45508"/>
    <w:multiLevelType w:val="hybridMultilevel"/>
    <w:tmpl w:val="B3D43DD6"/>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nsid w:val="64E87231"/>
    <w:multiLevelType w:val="hybridMultilevel"/>
    <w:tmpl w:val="0FCC61E4"/>
    <w:lvl w:ilvl="0" w:tplc="8C2607E2">
      <w:numFmt w:val="bullet"/>
      <w:lvlText w:val=""/>
      <w:lvlJc w:val="left"/>
      <w:pPr>
        <w:ind w:left="720" w:hanging="360"/>
      </w:pPr>
      <w:rPr>
        <w:rFonts w:ascii="Symbol" w:eastAsia="Times New Roman" w:hAnsi="Symbol"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nsid w:val="66D0181C"/>
    <w:multiLevelType w:val="multilevel"/>
    <w:tmpl w:val="1B06F6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73BA7CA3"/>
    <w:multiLevelType w:val="multilevel"/>
    <w:tmpl w:val="9F4A6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75B452C8"/>
    <w:multiLevelType w:val="multilevel"/>
    <w:tmpl w:val="2FF8B1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76C52611"/>
    <w:multiLevelType w:val="hybridMultilevel"/>
    <w:tmpl w:val="C6321616"/>
    <w:lvl w:ilvl="0" w:tplc="0410000F">
      <w:start w:val="1"/>
      <w:numFmt w:val="decimal"/>
      <w:lvlText w:val="%1."/>
      <w:lvlJc w:val="left"/>
      <w:pPr>
        <w:ind w:left="720" w:hanging="360"/>
      </w:pPr>
      <w:rPr>
        <w:rFonts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nsid w:val="7A17137B"/>
    <w:multiLevelType w:val="multilevel"/>
    <w:tmpl w:val="2E28136A"/>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2">
      <w:start w:val="1"/>
      <w:numFmt w:val="decimal"/>
      <w:lvlText w:val="%1.%2.%3"/>
      <w:lvlJc w:val="left"/>
      <w:pPr>
        <w:tabs>
          <w:tab w:val="num" w:pos="720"/>
        </w:tabs>
        <w:ind w:left="720" w:hanging="720"/>
      </w:pPr>
      <w:rPr>
        <w:rFonts w:hint="default"/>
        <w:sz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nsid w:val="7C5C1B60"/>
    <w:multiLevelType w:val="hybridMultilevel"/>
    <w:tmpl w:val="CE4E056A"/>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6">
    <w:nsid w:val="7EBE226F"/>
    <w:multiLevelType w:val="hybridMultilevel"/>
    <w:tmpl w:val="5392699C"/>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23"/>
  </w:num>
  <w:num w:numId="2">
    <w:abstractNumId w:val="0"/>
  </w:num>
  <w:num w:numId="3">
    <w:abstractNumId w:val="19"/>
  </w:num>
  <w:num w:numId="4">
    <w:abstractNumId w:val="22"/>
  </w:num>
  <w:num w:numId="5">
    <w:abstractNumId w:val="1"/>
  </w:num>
  <w:num w:numId="6">
    <w:abstractNumId w:val="5"/>
  </w:num>
  <w:num w:numId="7">
    <w:abstractNumId w:val="21"/>
  </w:num>
  <w:num w:numId="8">
    <w:abstractNumId w:val="16"/>
  </w:num>
  <w:num w:numId="9">
    <w:abstractNumId w:val="11"/>
  </w:num>
  <w:num w:numId="10">
    <w:abstractNumId w:val="20"/>
  </w:num>
  <w:num w:numId="11">
    <w:abstractNumId w:val="4"/>
  </w:num>
  <w:num w:numId="12">
    <w:abstractNumId w:val="17"/>
  </w:num>
  <w:num w:numId="13">
    <w:abstractNumId w:val="24"/>
  </w:num>
  <w:num w:numId="14">
    <w:abstractNumId w:val="6"/>
  </w:num>
  <w:num w:numId="15">
    <w:abstractNumId w:val="13"/>
  </w:num>
  <w:num w:numId="16">
    <w:abstractNumId w:val="8"/>
  </w:num>
  <w:num w:numId="17">
    <w:abstractNumId w:val="2"/>
  </w:num>
  <w:num w:numId="18">
    <w:abstractNumId w:val="26"/>
  </w:num>
  <w:num w:numId="19">
    <w:abstractNumId w:val="9"/>
  </w:num>
  <w:num w:numId="20">
    <w:abstractNumId w:val="14"/>
  </w:num>
  <w:num w:numId="21">
    <w:abstractNumId w:val="25"/>
  </w:num>
  <w:num w:numId="22">
    <w:abstractNumId w:val="15"/>
  </w:num>
  <w:num w:numId="23">
    <w:abstractNumId w:val="18"/>
  </w:num>
  <w:num w:numId="24">
    <w:abstractNumId w:val="10"/>
  </w:num>
  <w:num w:numId="25">
    <w:abstractNumId w:val="3"/>
  </w:num>
  <w:num w:numId="26">
    <w:abstractNumId w:val="7"/>
  </w:num>
  <w:num w:numId="2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2"/>
  </w:compat>
  <w:rsids>
    <w:rsidRoot w:val="002B34B3"/>
    <w:rsid w:val="00005703"/>
    <w:rsid w:val="00005CE8"/>
    <w:rsid w:val="000452D6"/>
    <w:rsid w:val="00047A5B"/>
    <w:rsid w:val="000C5501"/>
    <w:rsid w:val="000E76E5"/>
    <w:rsid w:val="00107563"/>
    <w:rsid w:val="001371A1"/>
    <w:rsid w:val="00144DD6"/>
    <w:rsid w:val="00165819"/>
    <w:rsid w:val="00180DBA"/>
    <w:rsid w:val="00190314"/>
    <w:rsid w:val="001B72C3"/>
    <w:rsid w:val="001C3DCF"/>
    <w:rsid w:val="001D4350"/>
    <w:rsid w:val="001D68A1"/>
    <w:rsid w:val="001D73D5"/>
    <w:rsid w:val="001E11BB"/>
    <w:rsid w:val="001E57D2"/>
    <w:rsid w:val="001F25C5"/>
    <w:rsid w:val="001F6B0A"/>
    <w:rsid w:val="00201986"/>
    <w:rsid w:val="00234A6B"/>
    <w:rsid w:val="0025055E"/>
    <w:rsid w:val="002544BB"/>
    <w:rsid w:val="00260D2F"/>
    <w:rsid w:val="00270A1B"/>
    <w:rsid w:val="00270AEC"/>
    <w:rsid w:val="00273C61"/>
    <w:rsid w:val="00284EC7"/>
    <w:rsid w:val="002A60D8"/>
    <w:rsid w:val="002B34B3"/>
    <w:rsid w:val="002B7C40"/>
    <w:rsid w:val="002C00CF"/>
    <w:rsid w:val="002C2353"/>
    <w:rsid w:val="002C4C5A"/>
    <w:rsid w:val="002D380D"/>
    <w:rsid w:val="002D79EE"/>
    <w:rsid w:val="002E6B92"/>
    <w:rsid w:val="002E788C"/>
    <w:rsid w:val="002F2437"/>
    <w:rsid w:val="00316C0D"/>
    <w:rsid w:val="00345CA7"/>
    <w:rsid w:val="00376712"/>
    <w:rsid w:val="003938DF"/>
    <w:rsid w:val="003B0015"/>
    <w:rsid w:val="003D02D5"/>
    <w:rsid w:val="003E3B9E"/>
    <w:rsid w:val="00405A94"/>
    <w:rsid w:val="00407CE5"/>
    <w:rsid w:val="00433B3D"/>
    <w:rsid w:val="0043485D"/>
    <w:rsid w:val="0044161B"/>
    <w:rsid w:val="004479AE"/>
    <w:rsid w:val="004529B8"/>
    <w:rsid w:val="004C11A5"/>
    <w:rsid w:val="004E1AC2"/>
    <w:rsid w:val="004E6341"/>
    <w:rsid w:val="00505B57"/>
    <w:rsid w:val="0051203B"/>
    <w:rsid w:val="005125A9"/>
    <w:rsid w:val="00533002"/>
    <w:rsid w:val="005A03AF"/>
    <w:rsid w:val="005A21E6"/>
    <w:rsid w:val="005A64D5"/>
    <w:rsid w:val="005C20A5"/>
    <w:rsid w:val="005C5860"/>
    <w:rsid w:val="005C67AB"/>
    <w:rsid w:val="005D2695"/>
    <w:rsid w:val="00611B92"/>
    <w:rsid w:val="006152B7"/>
    <w:rsid w:val="00625943"/>
    <w:rsid w:val="00633E5E"/>
    <w:rsid w:val="00642B4A"/>
    <w:rsid w:val="00676691"/>
    <w:rsid w:val="00687B92"/>
    <w:rsid w:val="00691BAE"/>
    <w:rsid w:val="00697519"/>
    <w:rsid w:val="006B7E6B"/>
    <w:rsid w:val="006C5315"/>
    <w:rsid w:val="006C5677"/>
    <w:rsid w:val="00713F7B"/>
    <w:rsid w:val="0072166C"/>
    <w:rsid w:val="00724204"/>
    <w:rsid w:val="0073439E"/>
    <w:rsid w:val="00734812"/>
    <w:rsid w:val="00741377"/>
    <w:rsid w:val="007636AB"/>
    <w:rsid w:val="00766624"/>
    <w:rsid w:val="00767A43"/>
    <w:rsid w:val="007E05E3"/>
    <w:rsid w:val="007E45F5"/>
    <w:rsid w:val="007F4BDB"/>
    <w:rsid w:val="00811BB7"/>
    <w:rsid w:val="008126C8"/>
    <w:rsid w:val="008331CB"/>
    <w:rsid w:val="0085048B"/>
    <w:rsid w:val="00864272"/>
    <w:rsid w:val="00871A06"/>
    <w:rsid w:val="00884BF4"/>
    <w:rsid w:val="008854FF"/>
    <w:rsid w:val="00891CFF"/>
    <w:rsid w:val="00897415"/>
    <w:rsid w:val="008A231C"/>
    <w:rsid w:val="008A2C3D"/>
    <w:rsid w:val="008B25E0"/>
    <w:rsid w:val="008E1FD5"/>
    <w:rsid w:val="00964B8D"/>
    <w:rsid w:val="00981926"/>
    <w:rsid w:val="00982C7E"/>
    <w:rsid w:val="009B45ED"/>
    <w:rsid w:val="00A014C6"/>
    <w:rsid w:val="00A253FC"/>
    <w:rsid w:val="00A34FED"/>
    <w:rsid w:val="00A42963"/>
    <w:rsid w:val="00A62C4C"/>
    <w:rsid w:val="00A70ED6"/>
    <w:rsid w:val="00A71F0F"/>
    <w:rsid w:val="00A82B2E"/>
    <w:rsid w:val="00AA592F"/>
    <w:rsid w:val="00AD14EC"/>
    <w:rsid w:val="00AD45CB"/>
    <w:rsid w:val="00AE0B9E"/>
    <w:rsid w:val="00AE5372"/>
    <w:rsid w:val="00AF24D9"/>
    <w:rsid w:val="00AF72BC"/>
    <w:rsid w:val="00B05ED1"/>
    <w:rsid w:val="00B20253"/>
    <w:rsid w:val="00B30669"/>
    <w:rsid w:val="00B5333A"/>
    <w:rsid w:val="00B64317"/>
    <w:rsid w:val="00B70CB7"/>
    <w:rsid w:val="00B7561A"/>
    <w:rsid w:val="00BA15A4"/>
    <w:rsid w:val="00BE4924"/>
    <w:rsid w:val="00C03427"/>
    <w:rsid w:val="00C25973"/>
    <w:rsid w:val="00C4277B"/>
    <w:rsid w:val="00CA57C5"/>
    <w:rsid w:val="00CC0076"/>
    <w:rsid w:val="00CD66A9"/>
    <w:rsid w:val="00CF15A0"/>
    <w:rsid w:val="00CF6DC6"/>
    <w:rsid w:val="00D053C5"/>
    <w:rsid w:val="00D07865"/>
    <w:rsid w:val="00D11FCE"/>
    <w:rsid w:val="00D46584"/>
    <w:rsid w:val="00D465A2"/>
    <w:rsid w:val="00D63195"/>
    <w:rsid w:val="00D63639"/>
    <w:rsid w:val="00D65B8F"/>
    <w:rsid w:val="00D83E10"/>
    <w:rsid w:val="00D954B5"/>
    <w:rsid w:val="00D9612E"/>
    <w:rsid w:val="00D96422"/>
    <w:rsid w:val="00DD37F2"/>
    <w:rsid w:val="00DE27A9"/>
    <w:rsid w:val="00DE41DD"/>
    <w:rsid w:val="00DE714C"/>
    <w:rsid w:val="00E1111A"/>
    <w:rsid w:val="00E15F42"/>
    <w:rsid w:val="00E160C7"/>
    <w:rsid w:val="00E24F8E"/>
    <w:rsid w:val="00E25CDD"/>
    <w:rsid w:val="00E26A91"/>
    <w:rsid w:val="00E329CB"/>
    <w:rsid w:val="00E36733"/>
    <w:rsid w:val="00E429B5"/>
    <w:rsid w:val="00E449B2"/>
    <w:rsid w:val="00E508F9"/>
    <w:rsid w:val="00E62D56"/>
    <w:rsid w:val="00E80C21"/>
    <w:rsid w:val="00E901B1"/>
    <w:rsid w:val="00E95A10"/>
    <w:rsid w:val="00EA417A"/>
    <w:rsid w:val="00EA5715"/>
    <w:rsid w:val="00ED7D9B"/>
    <w:rsid w:val="00EE6126"/>
    <w:rsid w:val="00F01950"/>
    <w:rsid w:val="00F024F8"/>
    <w:rsid w:val="00F33401"/>
    <w:rsid w:val="00F64B0C"/>
    <w:rsid w:val="00FA5FBF"/>
    <w:rsid w:val="00FD4F7B"/>
    <w:rsid w:val="00FD6960"/>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64"/>
    <o:shapelayout v:ext="edit">
      <o:idmap v:ext="edit" data="1"/>
      <o:rules v:ext="edit">
        <o:r id="V:Rule7" type="connector" idref="#Connettore 2 309"/>
        <o:r id="V:Rule8" type="connector" idref="#Connettore 2 310"/>
        <o:r id="V:Rule9" type="connector" idref="#Connettore 2 303"/>
        <o:r id="V:Rule10" type="connector" idref="#Connettore 2 59"/>
        <o:r id="V:Rule11" type="connector" idref="#Connettore 2 302"/>
        <o:r id="V:Rule12" type="connector" idref="#Connettore 2 305"/>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2B34B3"/>
  </w:style>
  <w:style w:type="paragraph" w:styleId="Titolo1">
    <w:name w:val="heading 1"/>
    <w:basedOn w:val="Normale"/>
    <w:link w:val="Titolo1Carattere"/>
    <w:qFormat/>
    <w:rsid w:val="00E36733"/>
    <w:pPr>
      <w:numPr>
        <w:numId w:val="19"/>
      </w:numPr>
      <w:spacing w:before="100" w:beforeAutospacing="1" w:after="100" w:afterAutospacing="1" w:line="240" w:lineRule="auto"/>
      <w:outlineLvl w:val="0"/>
    </w:pPr>
    <w:rPr>
      <w:rFonts w:eastAsia="Times New Roman" w:cs="Times New Roman"/>
      <w:b/>
      <w:bCs/>
      <w:kern w:val="36"/>
      <w:sz w:val="32"/>
      <w:szCs w:val="48"/>
      <w:lang w:eastAsia="it-IT"/>
    </w:rPr>
  </w:style>
  <w:style w:type="paragraph" w:styleId="Titolo2">
    <w:name w:val="heading 2"/>
    <w:basedOn w:val="Normale"/>
    <w:next w:val="Normale"/>
    <w:link w:val="Titolo2Carattere"/>
    <w:uiPriority w:val="9"/>
    <w:unhideWhenUsed/>
    <w:qFormat/>
    <w:rsid w:val="00E36733"/>
    <w:pPr>
      <w:keepNext/>
      <w:keepLines/>
      <w:numPr>
        <w:numId w:val="20"/>
      </w:numPr>
      <w:spacing w:before="200" w:after="0"/>
      <w:outlineLvl w:val="1"/>
    </w:pPr>
    <w:rPr>
      <w:rFonts w:asciiTheme="majorHAnsi" w:eastAsiaTheme="majorEastAsia" w:hAnsiTheme="majorHAnsi" w:cstheme="majorBidi"/>
      <w:b/>
      <w:bCs/>
      <w:color w:val="4F81BD" w:themeColor="accent1"/>
      <w:sz w:val="26"/>
      <w:szCs w:val="26"/>
    </w:rPr>
  </w:style>
  <w:style w:type="paragraph" w:styleId="Titolo3">
    <w:name w:val="heading 3"/>
    <w:basedOn w:val="Normale"/>
    <w:next w:val="Normale"/>
    <w:link w:val="Titolo3Carattere"/>
    <w:unhideWhenUsed/>
    <w:qFormat/>
    <w:rsid w:val="00270A1B"/>
    <w:pPr>
      <w:keepNext/>
      <w:keepLines/>
      <w:numPr>
        <w:numId w:val="25"/>
      </w:numPr>
      <w:spacing w:before="200" w:after="0"/>
      <w:outlineLvl w:val="2"/>
    </w:pPr>
    <w:rPr>
      <w:rFonts w:asciiTheme="majorHAnsi" w:eastAsiaTheme="majorEastAsia" w:hAnsiTheme="majorHAnsi" w:cstheme="majorBidi"/>
      <w:b/>
      <w:bCs/>
      <w:color w:val="4F81BD" w:themeColor="accent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rsid w:val="00E36733"/>
    <w:rPr>
      <w:rFonts w:eastAsia="Times New Roman" w:cs="Times New Roman"/>
      <w:b/>
      <w:bCs/>
      <w:kern w:val="36"/>
      <w:sz w:val="32"/>
      <w:szCs w:val="48"/>
      <w:lang w:eastAsia="it-IT"/>
    </w:rPr>
  </w:style>
  <w:style w:type="character" w:customStyle="1" w:styleId="Titolo2Carattere">
    <w:name w:val="Titolo 2 Carattere"/>
    <w:basedOn w:val="Carpredefinitoparagrafo"/>
    <w:link w:val="Titolo2"/>
    <w:uiPriority w:val="9"/>
    <w:rsid w:val="00E36733"/>
    <w:rPr>
      <w:rFonts w:asciiTheme="majorHAnsi" w:eastAsiaTheme="majorEastAsia" w:hAnsiTheme="majorHAnsi" w:cstheme="majorBidi"/>
      <w:b/>
      <w:bCs/>
      <w:color w:val="4F81BD" w:themeColor="accent1"/>
      <w:sz w:val="26"/>
      <w:szCs w:val="26"/>
    </w:rPr>
  </w:style>
  <w:style w:type="character" w:customStyle="1" w:styleId="Titolo3Carattere">
    <w:name w:val="Titolo 3 Carattere"/>
    <w:basedOn w:val="Carpredefinitoparagrafo"/>
    <w:link w:val="Titolo3"/>
    <w:rsid w:val="00270A1B"/>
    <w:rPr>
      <w:rFonts w:asciiTheme="majorHAnsi" w:eastAsiaTheme="majorEastAsia" w:hAnsiTheme="majorHAnsi" w:cstheme="majorBidi"/>
      <w:b/>
      <w:bCs/>
      <w:color w:val="4F81BD" w:themeColor="accent1"/>
    </w:rPr>
  </w:style>
  <w:style w:type="paragraph" w:styleId="NormaleWeb">
    <w:name w:val="Normal (Web)"/>
    <w:basedOn w:val="Normale"/>
    <w:uiPriority w:val="99"/>
    <w:unhideWhenUsed/>
    <w:rsid w:val="002B34B3"/>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Titolo">
    <w:name w:val="Title"/>
    <w:basedOn w:val="Normale"/>
    <w:next w:val="Normale"/>
    <w:link w:val="TitoloCarattere"/>
    <w:uiPriority w:val="10"/>
    <w:qFormat/>
    <w:rsid w:val="00D96422"/>
    <w:pPr>
      <w:pBdr>
        <w:bottom w:val="single" w:sz="8" w:space="4" w:color="auto"/>
      </w:pBdr>
      <w:spacing w:after="300" w:line="240" w:lineRule="auto"/>
      <w:contextualSpacing/>
    </w:pPr>
    <w:rPr>
      <w:rFonts w:asciiTheme="majorHAnsi" w:eastAsiaTheme="majorEastAsia" w:hAnsiTheme="majorHAnsi" w:cstheme="majorBidi"/>
      <w:color w:val="000000" w:themeColor="text1"/>
      <w:spacing w:val="5"/>
      <w:kern w:val="28"/>
      <w:sz w:val="52"/>
      <w:szCs w:val="52"/>
    </w:rPr>
  </w:style>
  <w:style w:type="character" w:customStyle="1" w:styleId="TitoloCarattere">
    <w:name w:val="Titolo Carattere"/>
    <w:basedOn w:val="Carpredefinitoparagrafo"/>
    <w:link w:val="Titolo"/>
    <w:uiPriority w:val="10"/>
    <w:rsid w:val="00D96422"/>
    <w:rPr>
      <w:rFonts w:asciiTheme="majorHAnsi" w:eastAsiaTheme="majorEastAsia" w:hAnsiTheme="majorHAnsi" w:cstheme="majorBidi"/>
      <w:color w:val="000000" w:themeColor="text1"/>
      <w:spacing w:val="5"/>
      <w:kern w:val="28"/>
      <w:sz w:val="52"/>
      <w:szCs w:val="52"/>
    </w:rPr>
  </w:style>
  <w:style w:type="paragraph" w:styleId="Paragrafoelenco">
    <w:name w:val="List Paragraph"/>
    <w:basedOn w:val="Normale"/>
    <w:uiPriority w:val="34"/>
    <w:qFormat/>
    <w:rsid w:val="002B34B3"/>
    <w:pPr>
      <w:ind w:left="720"/>
      <w:contextualSpacing/>
    </w:pPr>
  </w:style>
  <w:style w:type="paragraph" w:styleId="Didascalia">
    <w:name w:val="caption"/>
    <w:basedOn w:val="Normale"/>
    <w:next w:val="Normale"/>
    <w:uiPriority w:val="35"/>
    <w:unhideWhenUsed/>
    <w:qFormat/>
    <w:rsid w:val="00EA5715"/>
    <w:pPr>
      <w:spacing w:line="240" w:lineRule="auto"/>
    </w:pPr>
    <w:rPr>
      <w:bCs/>
      <w:color w:val="4F81BD" w:themeColor="accent1"/>
      <w:sz w:val="18"/>
      <w:szCs w:val="18"/>
    </w:rPr>
  </w:style>
  <w:style w:type="paragraph" w:styleId="Testofumetto">
    <w:name w:val="Balloon Text"/>
    <w:basedOn w:val="Normale"/>
    <w:link w:val="TestofumettoCarattere"/>
    <w:uiPriority w:val="99"/>
    <w:semiHidden/>
    <w:unhideWhenUsed/>
    <w:rsid w:val="002B34B3"/>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2B34B3"/>
    <w:rPr>
      <w:rFonts w:ascii="Tahoma" w:hAnsi="Tahoma" w:cs="Tahoma"/>
      <w:sz w:val="16"/>
      <w:szCs w:val="16"/>
    </w:rPr>
  </w:style>
  <w:style w:type="paragraph" w:styleId="Titolosommario">
    <w:name w:val="TOC Heading"/>
    <w:basedOn w:val="Titolo1"/>
    <w:next w:val="Normale"/>
    <w:uiPriority w:val="39"/>
    <w:unhideWhenUsed/>
    <w:qFormat/>
    <w:rsid w:val="002D79EE"/>
    <w:pPr>
      <w:keepNext/>
      <w:keepLines/>
      <w:numPr>
        <w:numId w:val="0"/>
      </w:numPr>
      <w:spacing w:before="480" w:beforeAutospacing="0" w:after="0" w:afterAutospacing="0" w:line="276" w:lineRule="auto"/>
      <w:outlineLvl w:val="9"/>
    </w:pPr>
    <w:rPr>
      <w:rFonts w:asciiTheme="majorHAnsi" w:eastAsiaTheme="majorEastAsia" w:hAnsiTheme="majorHAnsi" w:cstheme="majorBidi"/>
      <w:color w:val="365F91" w:themeColor="accent1" w:themeShade="BF"/>
      <w:kern w:val="0"/>
      <w:sz w:val="28"/>
      <w:szCs w:val="28"/>
    </w:rPr>
  </w:style>
  <w:style w:type="paragraph" w:styleId="Sommario1">
    <w:name w:val="toc 1"/>
    <w:basedOn w:val="Normale"/>
    <w:next w:val="Normale"/>
    <w:autoRedefine/>
    <w:uiPriority w:val="39"/>
    <w:unhideWhenUsed/>
    <w:qFormat/>
    <w:rsid w:val="002D79EE"/>
    <w:pPr>
      <w:spacing w:after="100"/>
    </w:pPr>
  </w:style>
  <w:style w:type="paragraph" w:styleId="Sommario2">
    <w:name w:val="toc 2"/>
    <w:basedOn w:val="Normale"/>
    <w:next w:val="Normale"/>
    <w:autoRedefine/>
    <w:uiPriority w:val="39"/>
    <w:unhideWhenUsed/>
    <w:qFormat/>
    <w:rsid w:val="002D79EE"/>
    <w:pPr>
      <w:spacing w:after="100"/>
      <w:ind w:left="220"/>
    </w:pPr>
  </w:style>
  <w:style w:type="paragraph" w:styleId="Sommario3">
    <w:name w:val="toc 3"/>
    <w:basedOn w:val="Normale"/>
    <w:next w:val="Normale"/>
    <w:autoRedefine/>
    <w:uiPriority w:val="39"/>
    <w:unhideWhenUsed/>
    <w:qFormat/>
    <w:rsid w:val="002D79EE"/>
    <w:pPr>
      <w:spacing w:after="100"/>
      <w:ind w:left="440"/>
    </w:pPr>
  </w:style>
  <w:style w:type="character" w:styleId="Collegamentoipertestuale">
    <w:name w:val="Hyperlink"/>
    <w:basedOn w:val="Carpredefinitoparagrafo"/>
    <w:uiPriority w:val="99"/>
    <w:unhideWhenUsed/>
    <w:rsid w:val="002D79EE"/>
    <w:rPr>
      <w:color w:val="0000FF" w:themeColor="hyperlink"/>
      <w:u w:val="single"/>
    </w:rPr>
  </w:style>
  <w:style w:type="paragraph" w:styleId="Testonotaapidipagina">
    <w:name w:val="footnote text"/>
    <w:basedOn w:val="Normale"/>
    <w:link w:val="TestonotaapidipaginaCarattere"/>
    <w:rsid w:val="00871A06"/>
    <w:pPr>
      <w:spacing w:before="120" w:after="0" w:line="240" w:lineRule="auto"/>
      <w:jc w:val="both"/>
    </w:pPr>
    <w:rPr>
      <w:rFonts w:ascii="Arial" w:eastAsia="Times New Roman" w:hAnsi="Arial" w:cs="Times New Roman"/>
      <w:sz w:val="20"/>
      <w:szCs w:val="20"/>
      <w:lang w:eastAsia="it-IT"/>
    </w:rPr>
  </w:style>
  <w:style w:type="character" w:customStyle="1" w:styleId="TestonotaapidipaginaCarattere">
    <w:name w:val="Testo nota a piè di pagina Carattere"/>
    <w:basedOn w:val="Carpredefinitoparagrafo"/>
    <w:link w:val="Testonotaapidipagina"/>
    <w:rsid w:val="00871A06"/>
    <w:rPr>
      <w:rFonts w:ascii="Arial" w:eastAsia="Times New Roman" w:hAnsi="Arial" w:cs="Times New Roman"/>
      <w:sz w:val="20"/>
      <w:szCs w:val="20"/>
      <w:lang w:eastAsia="it-IT"/>
    </w:rPr>
  </w:style>
  <w:style w:type="character" w:styleId="Rimandonotaapidipagina">
    <w:name w:val="footnote reference"/>
    <w:basedOn w:val="Carpredefinitoparagrafo"/>
    <w:rsid w:val="00871A06"/>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2B34B3"/>
  </w:style>
  <w:style w:type="paragraph" w:styleId="Titolo1">
    <w:name w:val="heading 1"/>
    <w:basedOn w:val="Normale"/>
    <w:link w:val="Titolo1Carattere"/>
    <w:qFormat/>
    <w:rsid w:val="00E36733"/>
    <w:pPr>
      <w:numPr>
        <w:numId w:val="19"/>
      </w:numPr>
      <w:spacing w:before="100" w:beforeAutospacing="1" w:after="100" w:afterAutospacing="1" w:line="240" w:lineRule="auto"/>
      <w:outlineLvl w:val="0"/>
    </w:pPr>
    <w:rPr>
      <w:rFonts w:eastAsia="Times New Roman" w:cs="Times New Roman"/>
      <w:b/>
      <w:bCs/>
      <w:kern w:val="36"/>
      <w:sz w:val="32"/>
      <w:szCs w:val="48"/>
      <w:lang w:eastAsia="it-IT"/>
    </w:rPr>
  </w:style>
  <w:style w:type="paragraph" w:styleId="Titolo2">
    <w:name w:val="heading 2"/>
    <w:basedOn w:val="Normale"/>
    <w:next w:val="Normale"/>
    <w:link w:val="Titolo2Carattere"/>
    <w:uiPriority w:val="9"/>
    <w:unhideWhenUsed/>
    <w:qFormat/>
    <w:rsid w:val="00E36733"/>
    <w:pPr>
      <w:keepNext/>
      <w:keepLines/>
      <w:numPr>
        <w:numId w:val="20"/>
      </w:numPr>
      <w:spacing w:before="200" w:after="0"/>
      <w:outlineLvl w:val="1"/>
    </w:pPr>
    <w:rPr>
      <w:rFonts w:asciiTheme="majorHAnsi" w:eastAsiaTheme="majorEastAsia" w:hAnsiTheme="majorHAnsi" w:cstheme="majorBidi"/>
      <w:b/>
      <w:bCs/>
      <w:color w:val="4F81BD" w:themeColor="accent1"/>
      <w:sz w:val="26"/>
      <w:szCs w:val="26"/>
    </w:rPr>
  </w:style>
  <w:style w:type="paragraph" w:styleId="Titolo3">
    <w:name w:val="heading 3"/>
    <w:basedOn w:val="Normale"/>
    <w:next w:val="Normale"/>
    <w:link w:val="Titolo3Carattere"/>
    <w:unhideWhenUsed/>
    <w:qFormat/>
    <w:rsid w:val="00270A1B"/>
    <w:pPr>
      <w:keepNext/>
      <w:keepLines/>
      <w:numPr>
        <w:numId w:val="25"/>
      </w:numPr>
      <w:spacing w:before="200" w:after="0"/>
      <w:outlineLvl w:val="2"/>
    </w:pPr>
    <w:rPr>
      <w:rFonts w:asciiTheme="majorHAnsi" w:eastAsiaTheme="majorEastAsia" w:hAnsiTheme="majorHAnsi" w:cstheme="majorBidi"/>
      <w:b/>
      <w:bCs/>
      <w:color w:val="4F81BD" w:themeColor="accent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rsid w:val="00E36733"/>
    <w:rPr>
      <w:rFonts w:eastAsia="Times New Roman" w:cs="Times New Roman"/>
      <w:b/>
      <w:bCs/>
      <w:kern w:val="36"/>
      <w:sz w:val="32"/>
      <w:szCs w:val="48"/>
      <w:lang w:eastAsia="it-IT"/>
    </w:rPr>
  </w:style>
  <w:style w:type="character" w:customStyle="1" w:styleId="Titolo2Carattere">
    <w:name w:val="Titolo 2 Carattere"/>
    <w:basedOn w:val="Carpredefinitoparagrafo"/>
    <w:link w:val="Titolo2"/>
    <w:uiPriority w:val="9"/>
    <w:rsid w:val="00E36733"/>
    <w:rPr>
      <w:rFonts w:asciiTheme="majorHAnsi" w:eastAsiaTheme="majorEastAsia" w:hAnsiTheme="majorHAnsi" w:cstheme="majorBidi"/>
      <w:b/>
      <w:bCs/>
      <w:color w:val="4F81BD" w:themeColor="accent1"/>
      <w:sz w:val="26"/>
      <w:szCs w:val="26"/>
    </w:rPr>
  </w:style>
  <w:style w:type="character" w:customStyle="1" w:styleId="Titolo3Carattere">
    <w:name w:val="Titolo 3 Carattere"/>
    <w:basedOn w:val="Carpredefinitoparagrafo"/>
    <w:link w:val="Titolo3"/>
    <w:rsid w:val="00270A1B"/>
    <w:rPr>
      <w:rFonts w:asciiTheme="majorHAnsi" w:eastAsiaTheme="majorEastAsia" w:hAnsiTheme="majorHAnsi" w:cstheme="majorBidi"/>
      <w:b/>
      <w:bCs/>
      <w:color w:val="4F81BD" w:themeColor="accent1"/>
    </w:rPr>
  </w:style>
  <w:style w:type="paragraph" w:styleId="NormaleWeb">
    <w:name w:val="Normal (Web)"/>
    <w:basedOn w:val="Normale"/>
    <w:uiPriority w:val="99"/>
    <w:unhideWhenUsed/>
    <w:rsid w:val="002B34B3"/>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Titolo">
    <w:name w:val="Title"/>
    <w:basedOn w:val="Normale"/>
    <w:next w:val="Normale"/>
    <w:link w:val="TitoloCarattere"/>
    <w:uiPriority w:val="10"/>
    <w:qFormat/>
    <w:rsid w:val="00D96422"/>
    <w:pPr>
      <w:pBdr>
        <w:bottom w:val="single" w:sz="8" w:space="4" w:color="auto"/>
      </w:pBdr>
      <w:spacing w:after="300" w:line="240" w:lineRule="auto"/>
      <w:contextualSpacing/>
    </w:pPr>
    <w:rPr>
      <w:rFonts w:asciiTheme="majorHAnsi" w:eastAsiaTheme="majorEastAsia" w:hAnsiTheme="majorHAnsi" w:cstheme="majorBidi"/>
      <w:color w:val="000000" w:themeColor="text1"/>
      <w:spacing w:val="5"/>
      <w:kern w:val="28"/>
      <w:sz w:val="52"/>
      <w:szCs w:val="52"/>
    </w:rPr>
  </w:style>
  <w:style w:type="character" w:customStyle="1" w:styleId="TitoloCarattere">
    <w:name w:val="Titolo Carattere"/>
    <w:basedOn w:val="Carpredefinitoparagrafo"/>
    <w:link w:val="Titolo"/>
    <w:uiPriority w:val="10"/>
    <w:rsid w:val="00D96422"/>
    <w:rPr>
      <w:rFonts w:asciiTheme="majorHAnsi" w:eastAsiaTheme="majorEastAsia" w:hAnsiTheme="majorHAnsi" w:cstheme="majorBidi"/>
      <w:color w:val="000000" w:themeColor="text1"/>
      <w:spacing w:val="5"/>
      <w:kern w:val="28"/>
      <w:sz w:val="52"/>
      <w:szCs w:val="52"/>
    </w:rPr>
  </w:style>
  <w:style w:type="paragraph" w:styleId="Paragrafoelenco">
    <w:name w:val="List Paragraph"/>
    <w:basedOn w:val="Normale"/>
    <w:uiPriority w:val="34"/>
    <w:qFormat/>
    <w:rsid w:val="002B34B3"/>
    <w:pPr>
      <w:ind w:left="720"/>
      <w:contextualSpacing/>
    </w:pPr>
  </w:style>
  <w:style w:type="paragraph" w:styleId="Didascalia">
    <w:name w:val="caption"/>
    <w:basedOn w:val="Normale"/>
    <w:next w:val="Normale"/>
    <w:uiPriority w:val="35"/>
    <w:unhideWhenUsed/>
    <w:qFormat/>
    <w:rsid w:val="002B34B3"/>
    <w:pPr>
      <w:spacing w:line="240" w:lineRule="auto"/>
    </w:pPr>
    <w:rPr>
      <w:b/>
      <w:bCs/>
      <w:color w:val="4F81BD" w:themeColor="accent1"/>
      <w:sz w:val="18"/>
      <w:szCs w:val="18"/>
    </w:rPr>
  </w:style>
  <w:style w:type="paragraph" w:styleId="Testofumetto">
    <w:name w:val="Balloon Text"/>
    <w:basedOn w:val="Normale"/>
    <w:link w:val="TestofumettoCarattere"/>
    <w:uiPriority w:val="99"/>
    <w:semiHidden/>
    <w:unhideWhenUsed/>
    <w:rsid w:val="002B34B3"/>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2B34B3"/>
    <w:rPr>
      <w:rFonts w:ascii="Tahoma" w:hAnsi="Tahoma" w:cs="Tahoma"/>
      <w:sz w:val="16"/>
      <w:szCs w:val="16"/>
    </w:rPr>
  </w:style>
  <w:style w:type="paragraph" w:styleId="Titolosommario">
    <w:name w:val="TOC Heading"/>
    <w:basedOn w:val="Titolo1"/>
    <w:next w:val="Normale"/>
    <w:uiPriority w:val="39"/>
    <w:unhideWhenUsed/>
    <w:qFormat/>
    <w:rsid w:val="002D79EE"/>
    <w:pPr>
      <w:keepNext/>
      <w:keepLines/>
      <w:numPr>
        <w:numId w:val="0"/>
      </w:numPr>
      <w:spacing w:before="480" w:beforeAutospacing="0" w:after="0" w:afterAutospacing="0" w:line="276" w:lineRule="auto"/>
      <w:outlineLvl w:val="9"/>
    </w:pPr>
    <w:rPr>
      <w:rFonts w:asciiTheme="majorHAnsi" w:eastAsiaTheme="majorEastAsia" w:hAnsiTheme="majorHAnsi" w:cstheme="majorBidi"/>
      <w:color w:val="365F91" w:themeColor="accent1" w:themeShade="BF"/>
      <w:kern w:val="0"/>
      <w:sz w:val="28"/>
      <w:szCs w:val="28"/>
    </w:rPr>
  </w:style>
  <w:style w:type="paragraph" w:styleId="Sommario1">
    <w:name w:val="toc 1"/>
    <w:basedOn w:val="Normale"/>
    <w:next w:val="Normale"/>
    <w:autoRedefine/>
    <w:uiPriority w:val="39"/>
    <w:unhideWhenUsed/>
    <w:qFormat/>
    <w:rsid w:val="002D79EE"/>
    <w:pPr>
      <w:spacing w:after="100"/>
    </w:pPr>
  </w:style>
  <w:style w:type="paragraph" w:styleId="Sommario2">
    <w:name w:val="toc 2"/>
    <w:basedOn w:val="Normale"/>
    <w:next w:val="Normale"/>
    <w:autoRedefine/>
    <w:uiPriority w:val="39"/>
    <w:unhideWhenUsed/>
    <w:qFormat/>
    <w:rsid w:val="002D79EE"/>
    <w:pPr>
      <w:spacing w:after="100"/>
      <w:ind w:left="220"/>
    </w:pPr>
  </w:style>
  <w:style w:type="paragraph" w:styleId="Sommario3">
    <w:name w:val="toc 3"/>
    <w:basedOn w:val="Normale"/>
    <w:next w:val="Normale"/>
    <w:autoRedefine/>
    <w:uiPriority w:val="39"/>
    <w:unhideWhenUsed/>
    <w:qFormat/>
    <w:rsid w:val="002D79EE"/>
    <w:pPr>
      <w:spacing w:after="100"/>
      <w:ind w:left="440"/>
    </w:pPr>
  </w:style>
  <w:style w:type="character" w:styleId="Collegamentoipertestuale">
    <w:name w:val="Hyperlink"/>
    <w:basedOn w:val="Carpredefinitoparagrafo"/>
    <w:uiPriority w:val="99"/>
    <w:unhideWhenUsed/>
    <w:rsid w:val="002D79EE"/>
    <w:rPr>
      <w:color w:val="0000FF" w:themeColor="hyperlink"/>
      <w:u w:val="single"/>
    </w:rPr>
  </w:style>
  <w:style w:type="paragraph" w:styleId="Testonotaapidipagina">
    <w:name w:val="footnote text"/>
    <w:basedOn w:val="Normale"/>
    <w:link w:val="TestonotaapidipaginaCarattere"/>
    <w:rsid w:val="00871A06"/>
    <w:pPr>
      <w:spacing w:before="120" w:after="0" w:line="240" w:lineRule="auto"/>
      <w:jc w:val="both"/>
    </w:pPr>
    <w:rPr>
      <w:rFonts w:ascii="Arial" w:eastAsia="Times New Roman" w:hAnsi="Arial" w:cs="Times New Roman"/>
      <w:sz w:val="20"/>
      <w:szCs w:val="20"/>
      <w:lang w:eastAsia="it-IT"/>
    </w:rPr>
  </w:style>
  <w:style w:type="character" w:customStyle="1" w:styleId="TestonotaapidipaginaCarattere">
    <w:name w:val="Testo nota a piè di pagina Carattere"/>
    <w:basedOn w:val="Carpredefinitoparagrafo"/>
    <w:link w:val="Testonotaapidipagina"/>
    <w:rsid w:val="00871A06"/>
    <w:rPr>
      <w:rFonts w:ascii="Arial" w:eastAsia="Times New Roman" w:hAnsi="Arial" w:cs="Times New Roman"/>
      <w:sz w:val="20"/>
      <w:szCs w:val="20"/>
      <w:lang w:eastAsia="it-IT"/>
    </w:rPr>
  </w:style>
  <w:style w:type="character" w:styleId="Rimandonotaapidipagina">
    <w:name w:val="footnote reference"/>
    <w:basedOn w:val="Carpredefinitoparagrafo"/>
    <w:rsid w:val="00871A06"/>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0.gif"/><Relationship Id="rId21" Type="http://schemas.openxmlformats.org/officeDocument/2006/relationships/image" Target="media/image13.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0.gif"/><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3.gif"/><Relationship Id="rId37" Type="http://schemas.openxmlformats.org/officeDocument/2006/relationships/image" Target="media/image28.gif"/><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hyperlink" Target="http://siam.demo.quix.it/siam/lock.do?resetBean=true&amp;last=true" TargetMode="External"/><Relationship Id="rId36" Type="http://schemas.openxmlformats.org/officeDocument/2006/relationships/image" Target="media/image27.png"/><Relationship Id="rId49" Type="http://schemas.openxmlformats.org/officeDocument/2006/relationships/image" Target="media/image40.gif"/><Relationship Id="rId57" Type="http://schemas.openxmlformats.org/officeDocument/2006/relationships/image" Target="media/image48.png"/><Relationship Id="rId61" Type="http://schemas.openxmlformats.org/officeDocument/2006/relationships/image" Target="media/image52.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2.gif"/><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gif"/><Relationship Id="rId8" Type="http://schemas.openxmlformats.org/officeDocument/2006/relationships/endnotes" Target="endnotes.xml"/><Relationship Id="rId51" Type="http://schemas.openxmlformats.org/officeDocument/2006/relationships/image" Target="media/image42.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EA7CE2-68CB-4C72-8131-E60B914119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592</TotalTime>
  <Pages>27</Pages>
  <Words>3067</Words>
  <Characters>19968</Characters>
  <Application>Microsoft Office Word</Application>
  <DocSecurity>0</DocSecurity>
  <Lines>644</Lines>
  <Paragraphs>307</Paragraphs>
  <ScaleCrop>false</ScaleCrop>
  <HeadingPairs>
    <vt:vector size="2" baseType="variant">
      <vt:variant>
        <vt:lpstr>Titolo</vt:lpstr>
      </vt:variant>
      <vt:variant>
        <vt:i4>1</vt:i4>
      </vt:variant>
    </vt:vector>
  </HeadingPairs>
  <TitlesOfParts>
    <vt:vector size="1" baseType="lpstr">
      <vt:lpstr/>
    </vt:vector>
  </TitlesOfParts>
  <Company>Hewlett-Packard</Company>
  <LinksUpToDate>false</LinksUpToDate>
  <CharactersWithSpaces>22728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Traduzioni STR - Trento</dc:creator>
  <cp:lastModifiedBy>User01</cp:lastModifiedBy>
  <cp:revision>52</cp:revision>
  <dcterms:created xsi:type="dcterms:W3CDTF">2012-06-22T12:35:00Z</dcterms:created>
  <dcterms:modified xsi:type="dcterms:W3CDTF">2013-01-21T11:54:00Z</dcterms:modified>
</cp:coreProperties>
</file>